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88" w:rsidRDefault="00DD4888" w:rsidP="00DD4888">
      <w:pPr>
        <w:widowControl w:val="0"/>
        <w:autoSpaceDE w:val="0"/>
        <w:autoSpaceDN w:val="0"/>
        <w:adjustRightInd w:val="0"/>
      </w:pPr>
      <w:bookmarkStart w:id="0" w:name="_GoBack"/>
      <w:bookmarkEnd w:id="0"/>
    </w:p>
    <w:p w:rsidR="00DD4888" w:rsidRDefault="00DD4888" w:rsidP="00DD4888">
      <w:pPr>
        <w:widowControl w:val="0"/>
        <w:autoSpaceDE w:val="0"/>
        <w:autoSpaceDN w:val="0"/>
        <w:adjustRightInd w:val="0"/>
      </w:pPr>
      <w:r>
        <w:rPr>
          <w:b/>
          <w:bCs/>
        </w:rPr>
        <w:t>Section 1306.20  Exceptions from Illinois Commerce Commission Jurisdiction Pursuant to Section 18c-4102 of the Law</w:t>
      </w:r>
      <w:r>
        <w:t xml:space="preserve"> </w:t>
      </w:r>
    </w:p>
    <w:p w:rsidR="00DD4888" w:rsidRDefault="00DD4888" w:rsidP="00DD4888">
      <w:pPr>
        <w:widowControl w:val="0"/>
        <w:autoSpaceDE w:val="0"/>
        <w:autoSpaceDN w:val="0"/>
        <w:adjustRightInd w:val="0"/>
      </w:pPr>
    </w:p>
    <w:p w:rsidR="00DD4888" w:rsidRDefault="00DD4888" w:rsidP="00DD4888">
      <w:pPr>
        <w:widowControl w:val="0"/>
        <w:autoSpaceDE w:val="0"/>
        <w:autoSpaceDN w:val="0"/>
        <w:adjustRightInd w:val="0"/>
        <w:ind w:left="1440" w:hanging="720"/>
      </w:pPr>
      <w:r>
        <w:t>a)</w:t>
      </w:r>
      <w:r>
        <w:tab/>
        <w:t>"</w:t>
      </w:r>
      <w:r>
        <w:rPr>
          <w:i/>
          <w:iCs/>
        </w:rPr>
        <w:t>Transportation provided exclusively for the United States Postal Service</w:t>
      </w:r>
      <w:r>
        <w:t>" means transportation of mail under contract with the United States Postal Servic</w:t>
      </w:r>
      <w:r w:rsidR="00C458E1">
        <w:t>e (Ill. Rev. Stat. 1985, ch. 95½</w:t>
      </w:r>
      <w:r>
        <w:t xml:space="preserve">, par. 18c-4102 ("Section 18c-4102")). </w:t>
      </w:r>
    </w:p>
    <w:p w:rsidR="00C43391" w:rsidRDefault="00C43391" w:rsidP="00DD4888">
      <w:pPr>
        <w:widowControl w:val="0"/>
        <w:autoSpaceDE w:val="0"/>
        <w:autoSpaceDN w:val="0"/>
        <w:adjustRightInd w:val="0"/>
        <w:ind w:left="1440" w:hanging="720"/>
      </w:pPr>
    </w:p>
    <w:p w:rsidR="00DD4888" w:rsidRDefault="00DD4888" w:rsidP="00DD4888">
      <w:pPr>
        <w:widowControl w:val="0"/>
        <w:autoSpaceDE w:val="0"/>
        <w:autoSpaceDN w:val="0"/>
        <w:adjustRightInd w:val="0"/>
        <w:ind w:left="1440" w:hanging="720"/>
      </w:pPr>
      <w:r>
        <w:t>b)</w:t>
      </w:r>
      <w:r>
        <w:tab/>
        <w:t>"</w:t>
      </w:r>
      <w:r>
        <w:rPr>
          <w:i/>
          <w:iCs/>
        </w:rPr>
        <w:t>Transportation of agricultural commodities by an agricultural cooperative association as defined in the Illinois Agricultural Cooperative Act, as amended</w:t>
      </w:r>
      <w:r>
        <w:t xml:space="preserve">" means transportation, by a licensed agricultural cooperative association, of commodities used for or produced by agricultural operations which have been sold by or purchased by a licensed agricultural cooperative association (Section 18c-4102). </w:t>
      </w:r>
    </w:p>
    <w:p w:rsidR="00C43391" w:rsidRDefault="00C43391" w:rsidP="00DD4888">
      <w:pPr>
        <w:widowControl w:val="0"/>
        <w:autoSpaceDE w:val="0"/>
        <w:autoSpaceDN w:val="0"/>
        <w:adjustRightInd w:val="0"/>
        <w:ind w:left="1440" w:hanging="720"/>
      </w:pPr>
    </w:p>
    <w:p w:rsidR="00DD4888" w:rsidRDefault="00DD4888" w:rsidP="00DD4888">
      <w:pPr>
        <w:widowControl w:val="0"/>
        <w:autoSpaceDE w:val="0"/>
        <w:autoSpaceDN w:val="0"/>
        <w:adjustRightInd w:val="0"/>
        <w:ind w:left="1440" w:hanging="720"/>
      </w:pPr>
      <w:r>
        <w:t>c)</w:t>
      </w:r>
      <w:r>
        <w:tab/>
        <w:t>"</w:t>
      </w:r>
      <w:r>
        <w:rPr>
          <w:i/>
          <w:iCs/>
        </w:rPr>
        <w:t>Transportation of farm or dairy products, livestock, poultry, fruits and agricultural products, by the producer thereof or by a producer on behalf of other producers from farm to a farm, market, warehouse, dairy or shipping terminal</w:t>
      </w:r>
      <w:r>
        <w:t xml:space="preserve">" means transportation of the enumerated commodities (as defined in 92 Ill. Adm. Code 1460 with "agricultural products" construed to mean agricultural commodities produced on a farm) from a farm where they were produced to another farm or to a market, warehouse, dairy or shipping terminal, by the farmer on whose farm the commodities were produced, or by another farmer on behalf of said farmer for which no monetary compensation is paid or received (Section 18c-4102). </w:t>
      </w:r>
    </w:p>
    <w:p w:rsidR="00C43391" w:rsidRDefault="00C43391" w:rsidP="00DD4888">
      <w:pPr>
        <w:widowControl w:val="0"/>
        <w:autoSpaceDE w:val="0"/>
        <w:autoSpaceDN w:val="0"/>
        <w:adjustRightInd w:val="0"/>
        <w:ind w:left="1440" w:hanging="720"/>
      </w:pPr>
    </w:p>
    <w:p w:rsidR="00DD4888" w:rsidRDefault="00DD4888" w:rsidP="00DD4888">
      <w:pPr>
        <w:widowControl w:val="0"/>
        <w:autoSpaceDE w:val="0"/>
        <w:autoSpaceDN w:val="0"/>
        <w:adjustRightInd w:val="0"/>
        <w:ind w:left="1440" w:hanging="720"/>
      </w:pPr>
      <w:r>
        <w:t>d)</w:t>
      </w:r>
      <w:r>
        <w:tab/>
      </w:r>
      <w:r>
        <w:rPr>
          <w:i/>
          <w:iCs/>
        </w:rPr>
        <w:t>"Transportation of motorized self-propelled machinery used in the production of agricultural commodities on a farm, where the transportation is provided by the owner of the machinery or another farmer as an incident to the business of farming"</w:t>
      </w:r>
      <w:r>
        <w:t xml:space="preserve"> means for-hire transportation by means of an implement of husbandry (Section 18c-4102). </w:t>
      </w:r>
    </w:p>
    <w:p w:rsidR="00C43391" w:rsidRDefault="00C43391" w:rsidP="00DD4888">
      <w:pPr>
        <w:widowControl w:val="0"/>
        <w:autoSpaceDE w:val="0"/>
        <w:autoSpaceDN w:val="0"/>
        <w:adjustRightInd w:val="0"/>
        <w:ind w:left="1440" w:hanging="720"/>
      </w:pPr>
    </w:p>
    <w:p w:rsidR="00DD4888" w:rsidRDefault="00DD4888" w:rsidP="00DD4888">
      <w:pPr>
        <w:widowControl w:val="0"/>
        <w:autoSpaceDE w:val="0"/>
        <w:autoSpaceDN w:val="0"/>
        <w:adjustRightInd w:val="0"/>
        <w:ind w:left="1440" w:hanging="720"/>
      </w:pPr>
      <w:r>
        <w:t>e)</w:t>
      </w:r>
      <w:r>
        <w:tab/>
        <w:t>"</w:t>
      </w:r>
      <w:r>
        <w:rPr>
          <w:i/>
          <w:iCs/>
        </w:rPr>
        <w:t>Transportation of trespassing vehicles by a commercial vehicle relocator</w:t>
      </w:r>
      <w:r>
        <w:t>" means transportation subject to the jurisdiction of the Illinois Commerce Commission under the Illinois Commercial Relocation of Trespassing Vehicles La</w:t>
      </w:r>
      <w:r w:rsidR="00C458E1">
        <w:t>w (Ill. Rev. Stat. 1985, ch. 95½</w:t>
      </w:r>
      <w:r>
        <w:t xml:space="preserve">, pars. 18a-100 et seq.) (Section 18c-4102). </w:t>
      </w:r>
    </w:p>
    <w:p w:rsidR="00C43391" w:rsidRDefault="00C43391" w:rsidP="00DD4888">
      <w:pPr>
        <w:widowControl w:val="0"/>
        <w:autoSpaceDE w:val="0"/>
        <w:autoSpaceDN w:val="0"/>
        <w:adjustRightInd w:val="0"/>
        <w:ind w:left="1440" w:hanging="720"/>
      </w:pPr>
    </w:p>
    <w:p w:rsidR="00DD4888" w:rsidRDefault="00DD4888" w:rsidP="00DD4888">
      <w:pPr>
        <w:widowControl w:val="0"/>
        <w:autoSpaceDE w:val="0"/>
        <w:autoSpaceDN w:val="0"/>
        <w:adjustRightInd w:val="0"/>
        <w:ind w:left="1440" w:hanging="720"/>
      </w:pPr>
      <w:r>
        <w:t>f)</w:t>
      </w:r>
      <w:r>
        <w:tab/>
        <w:t>"</w:t>
      </w:r>
      <w:r>
        <w:rPr>
          <w:i/>
          <w:iCs/>
        </w:rPr>
        <w:t>Transportation of newspapers in non-commercial motor vehicles operated by the owners of the vehicle for the incidental purpose of delivering newspapers</w:t>
      </w:r>
      <w:r>
        <w:t xml:space="preserve">" means transportation of newspapers in the driver's personal automobile for purposes of delivery to subscribers and other customers (Section 18c-4102). </w:t>
      </w:r>
    </w:p>
    <w:p w:rsidR="00C43391" w:rsidRDefault="00C43391" w:rsidP="00DD4888">
      <w:pPr>
        <w:widowControl w:val="0"/>
        <w:autoSpaceDE w:val="0"/>
        <w:autoSpaceDN w:val="0"/>
        <w:adjustRightInd w:val="0"/>
        <w:ind w:left="1440" w:hanging="720"/>
      </w:pPr>
    </w:p>
    <w:p w:rsidR="00DD4888" w:rsidRDefault="00DD4888" w:rsidP="00DD4888">
      <w:pPr>
        <w:widowControl w:val="0"/>
        <w:autoSpaceDE w:val="0"/>
        <w:autoSpaceDN w:val="0"/>
        <w:adjustRightInd w:val="0"/>
        <w:ind w:left="1440" w:hanging="720"/>
      </w:pPr>
      <w:r>
        <w:t>g)</w:t>
      </w:r>
      <w:r>
        <w:tab/>
        <w:t>"</w:t>
      </w:r>
      <w:r>
        <w:rPr>
          <w:i/>
          <w:iCs/>
        </w:rPr>
        <w:t>Transportation of non-hazardous waste having no commercial value to a disposal site</w:t>
      </w:r>
      <w:r>
        <w:t xml:space="preserve">" means transportation of a commodity having no value to the person requesting or authorizing removal or disposition to a dump, landfill, incinerator, or other disposal site for disposal (Section 18c-4102). </w:t>
      </w:r>
    </w:p>
    <w:p w:rsidR="00C43391" w:rsidRDefault="00C43391" w:rsidP="00DD4888">
      <w:pPr>
        <w:widowControl w:val="0"/>
        <w:autoSpaceDE w:val="0"/>
        <w:autoSpaceDN w:val="0"/>
        <w:adjustRightInd w:val="0"/>
        <w:ind w:left="1440" w:hanging="720"/>
      </w:pPr>
    </w:p>
    <w:p w:rsidR="00DD4888" w:rsidRDefault="00DD4888" w:rsidP="00DD4888">
      <w:pPr>
        <w:widowControl w:val="0"/>
        <w:autoSpaceDE w:val="0"/>
        <w:autoSpaceDN w:val="0"/>
        <w:adjustRightInd w:val="0"/>
        <w:ind w:left="1440" w:hanging="720"/>
      </w:pPr>
      <w:r>
        <w:t>h)</w:t>
      </w:r>
      <w:r>
        <w:tab/>
      </w:r>
      <w:r>
        <w:rPr>
          <w:i/>
          <w:iCs/>
        </w:rPr>
        <w:t>"Transportation incidental to and within the scope of the person's primary business purpose...other than transportation"</w:t>
      </w:r>
      <w:r>
        <w:t xml:space="preserve"> means transportation necessary to further a non-transportation primary business of the person providing the transportation, originating at or destined to a facility of the person providing the transportation (Section 18c-4102). </w:t>
      </w:r>
    </w:p>
    <w:sectPr w:rsidR="00DD4888" w:rsidSect="00DD48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248914"/>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4888"/>
    <w:rsid w:val="004E620A"/>
    <w:rsid w:val="00900DFE"/>
    <w:rsid w:val="00C43391"/>
    <w:rsid w:val="00C458E1"/>
    <w:rsid w:val="00D37EF4"/>
    <w:rsid w:val="00DD4888"/>
    <w:rsid w:val="00EC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458E1"/>
    <w:pPr>
      <w:ind w:left="720" w:hanging="360"/>
    </w:pPr>
  </w:style>
  <w:style w:type="paragraph" w:styleId="ListBullet">
    <w:name w:val="List Bullet"/>
    <w:basedOn w:val="Normal"/>
    <w:autoRedefine/>
    <w:rsid w:val="00C458E1"/>
    <w:pPr>
      <w:numPr>
        <w:numId w:val="2"/>
      </w:numPr>
    </w:pPr>
  </w:style>
  <w:style w:type="paragraph" w:styleId="BodyText">
    <w:name w:val="Body Text"/>
    <w:basedOn w:val="Normal"/>
    <w:rsid w:val="00C458E1"/>
    <w:pPr>
      <w:spacing w:after="120"/>
    </w:pPr>
  </w:style>
  <w:style w:type="paragraph" w:styleId="BodyTextIndent">
    <w:name w:val="Body Text Indent"/>
    <w:basedOn w:val="Normal"/>
    <w:rsid w:val="00C458E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458E1"/>
    <w:pPr>
      <w:ind w:left="720" w:hanging="360"/>
    </w:pPr>
  </w:style>
  <w:style w:type="paragraph" w:styleId="ListBullet">
    <w:name w:val="List Bullet"/>
    <w:basedOn w:val="Normal"/>
    <w:autoRedefine/>
    <w:rsid w:val="00C458E1"/>
    <w:pPr>
      <w:numPr>
        <w:numId w:val="2"/>
      </w:numPr>
    </w:pPr>
  </w:style>
  <w:style w:type="paragraph" w:styleId="BodyText">
    <w:name w:val="Body Text"/>
    <w:basedOn w:val="Normal"/>
    <w:rsid w:val="00C458E1"/>
    <w:pPr>
      <w:spacing w:after="120"/>
    </w:pPr>
  </w:style>
  <w:style w:type="paragraph" w:styleId="BodyTextIndent">
    <w:name w:val="Body Text Indent"/>
    <w:basedOn w:val="Normal"/>
    <w:rsid w:val="00C458E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1306</vt:lpstr>
    </vt:vector>
  </TitlesOfParts>
  <Company>State of Illinois</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1306</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