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C8" w:rsidRDefault="00EE72C8" w:rsidP="00EE72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72C8" w:rsidRDefault="00EE72C8" w:rsidP="00EE72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1301.120  Carrying Copy of License in Vehicle</w:t>
      </w:r>
      <w:r>
        <w:t xml:space="preserve"> </w:t>
      </w:r>
    </w:p>
    <w:p w:rsidR="00EE72C8" w:rsidRDefault="00EE72C8" w:rsidP="00EE72C8">
      <w:pPr>
        <w:widowControl w:val="0"/>
        <w:autoSpaceDE w:val="0"/>
        <w:autoSpaceDN w:val="0"/>
        <w:adjustRightInd w:val="0"/>
      </w:pPr>
    </w:p>
    <w:p w:rsidR="00EE72C8" w:rsidRDefault="00EE72C8" w:rsidP="00EE72C8">
      <w:pPr>
        <w:widowControl w:val="0"/>
        <w:autoSpaceDE w:val="0"/>
        <w:autoSpaceDN w:val="0"/>
        <w:adjustRightInd w:val="0"/>
      </w:pPr>
      <w:r>
        <w:t xml:space="preserve">Each vehicle operated under a temporary license must carry a copy of the temporary license as issued by the Commission.  Such copy shall be presented to any authorized law enforcement officer on request. </w:t>
      </w:r>
    </w:p>
    <w:sectPr w:rsidR="00EE72C8" w:rsidSect="00EE7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2C8"/>
    <w:rsid w:val="000F068B"/>
    <w:rsid w:val="004E620A"/>
    <w:rsid w:val="00E0054F"/>
    <w:rsid w:val="00EE72C8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