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3D" w:rsidRDefault="00FB433D" w:rsidP="00FB433D">
      <w:pPr>
        <w:widowControl w:val="0"/>
        <w:autoSpaceDE w:val="0"/>
        <w:autoSpaceDN w:val="0"/>
        <w:adjustRightInd w:val="0"/>
      </w:pPr>
      <w:bookmarkStart w:id="0" w:name="_GoBack"/>
      <w:bookmarkEnd w:id="0"/>
    </w:p>
    <w:p w:rsidR="00FB433D" w:rsidRDefault="00FB433D" w:rsidP="00FB433D">
      <w:pPr>
        <w:widowControl w:val="0"/>
        <w:autoSpaceDE w:val="0"/>
        <w:autoSpaceDN w:val="0"/>
        <w:adjustRightInd w:val="0"/>
      </w:pPr>
      <w:r>
        <w:rPr>
          <w:b/>
          <w:bCs/>
        </w:rPr>
        <w:t>Section 1301.10  License and Registration Prerequisites</w:t>
      </w:r>
      <w:r>
        <w:t xml:space="preserve"> </w:t>
      </w:r>
    </w:p>
    <w:p w:rsidR="00FB433D" w:rsidRDefault="00FB433D" w:rsidP="00FB433D">
      <w:pPr>
        <w:widowControl w:val="0"/>
        <w:autoSpaceDE w:val="0"/>
        <w:autoSpaceDN w:val="0"/>
        <w:adjustRightInd w:val="0"/>
      </w:pPr>
    </w:p>
    <w:p w:rsidR="00FB433D" w:rsidRDefault="00FB433D" w:rsidP="00FB433D">
      <w:pPr>
        <w:widowControl w:val="0"/>
        <w:autoSpaceDE w:val="0"/>
        <w:autoSpaceDN w:val="0"/>
        <w:adjustRightInd w:val="0"/>
        <w:ind w:left="1440" w:hanging="720"/>
      </w:pPr>
      <w:r>
        <w:t>a)</w:t>
      </w:r>
      <w:r>
        <w:tab/>
        <w:t xml:space="preserve">Notice of conditions.  When the Illinois Commerce Commission ("Commission") grants a license or registration, it shall notify the applicant of any unfulfilled conditions which are prerequisite to service of the order granting the license or registration. </w:t>
      </w:r>
    </w:p>
    <w:p w:rsidR="0093588E" w:rsidRDefault="0093588E" w:rsidP="00FB433D">
      <w:pPr>
        <w:widowControl w:val="0"/>
        <w:autoSpaceDE w:val="0"/>
        <w:autoSpaceDN w:val="0"/>
        <w:adjustRightInd w:val="0"/>
        <w:ind w:left="1440" w:hanging="720"/>
      </w:pPr>
    </w:p>
    <w:p w:rsidR="00FB433D" w:rsidRDefault="00FB433D" w:rsidP="00FB433D">
      <w:pPr>
        <w:widowControl w:val="0"/>
        <w:autoSpaceDE w:val="0"/>
        <w:autoSpaceDN w:val="0"/>
        <w:adjustRightInd w:val="0"/>
        <w:ind w:left="1440" w:hanging="720"/>
      </w:pPr>
      <w:r>
        <w:t>b)</w:t>
      </w:r>
      <w:r>
        <w:tab/>
        <w:t xml:space="preserve">Service of orders.  Orders conditionally granting licenses or registrations shall be served when all events upon which the orders are conditioned have been met. </w:t>
      </w:r>
    </w:p>
    <w:p w:rsidR="0093588E" w:rsidRDefault="0093588E" w:rsidP="00FB433D">
      <w:pPr>
        <w:widowControl w:val="0"/>
        <w:autoSpaceDE w:val="0"/>
        <w:autoSpaceDN w:val="0"/>
        <w:adjustRightInd w:val="0"/>
        <w:ind w:left="1440" w:hanging="720"/>
      </w:pPr>
    </w:p>
    <w:p w:rsidR="00FB433D" w:rsidRDefault="00FB433D" w:rsidP="00FB433D">
      <w:pPr>
        <w:widowControl w:val="0"/>
        <w:autoSpaceDE w:val="0"/>
        <w:autoSpaceDN w:val="0"/>
        <w:adjustRightInd w:val="0"/>
        <w:ind w:left="1440" w:hanging="720"/>
      </w:pPr>
      <w:r>
        <w:t>c)</w:t>
      </w:r>
      <w:r>
        <w:tab/>
        <w:t xml:space="preserve">Issuance of license and registration.  Motor carrier of property licenses and registrations shall be issued when all events upon which service of the orders granting the licenses or registrations is conditioned have been met. </w:t>
      </w:r>
    </w:p>
    <w:p w:rsidR="0093588E" w:rsidRDefault="0093588E" w:rsidP="00FB433D">
      <w:pPr>
        <w:widowControl w:val="0"/>
        <w:autoSpaceDE w:val="0"/>
        <w:autoSpaceDN w:val="0"/>
        <w:adjustRightInd w:val="0"/>
        <w:ind w:left="1440" w:hanging="720"/>
      </w:pPr>
    </w:p>
    <w:p w:rsidR="00FB433D" w:rsidRDefault="00FB433D" w:rsidP="00FB433D">
      <w:pPr>
        <w:widowControl w:val="0"/>
        <w:autoSpaceDE w:val="0"/>
        <w:autoSpaceDN w:val="0"/>
        <w:adjustRightInd w:val="0"/>
        <w:ind w:left="1440" w:hanging="720"/>
      </w:pPr>
      <w:r>
        <w:t>d)</w:t>
      </w:r>
      <w:r>
        <w:tab/>
        <w:t xml:space="preserve">Prerequisites to use.  Operations may be conducted under a license or registration only if all conditions prerequisite to use of the license or registration have been met. </w:t>
      </w:r>
    </w:p>
    <w:sectPr w:rsidR="00FB433D" w:rsidSect="00FB43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33D"/>
    <w:rsid w:val="004E620A"/>
    <w:rsid w:val="00781E5B"/>
    <w:rsid w:val="0093588E"/>
    <w:rsid w:val="00A31A38"/>
    <w:rsid w:val="00CC4D60"/>
    <w:rsid w:val="00FB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