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2C" w:rsidRDefault="00F4292C" w:rsidP="00F429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92C" w:rsidRDefault="00F4292C" w:rsidP="00F429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1270.50  Forms</w:t>
      </w:r>
      <w:r>
        <w:t xml:space="preserve"> </w:t>
      </w:r>
    </w:p>
    <w:p w:rsidR="00F4292C" w:rsidRDefault="00F4292C" w:rsidP="00F4292C">
      <w:pPr>
        <w:widowControl w:val="0"/>
        <w:autoSpaceDE w:val="0"/>
        <w:autoSpaceDN w:val="0"/>
        <w:adjustRightInd w:val="0"/>
      </w:pPr>
    </w:p>
    <w:p w:rsidR="00F4292C" w:rsidRDefault="00F4292C" w:rsidP="00F4292C">
      <w:pPr>
        <w:widowControl w:val="0"/>
        <w:autoSpaceDE w:val="0"/>
        <w:autoSpaceDN w:val="0"/>
        <w:adjustRightInd w:val="0"/>
      </w:pPr>
      <w:r>
        <w:t xml:space="preserve">Transfer applications shall be on the Illinois Commerce Commission's ("Commission") Transfer Application Form. </w:t>
      </w:r>
    </w:p>
    <w:sectPr w:rsidR="00F4292C" w:rsidSect="00F42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92C"/>
    <w:rsid w:val="004E620A"/>
    <w:rsid w:val="005B2A4F"/>
    <w:rsid w:val="00964C6C"/>
    <w:rsid w:val="00A86CAC"/>
    <w:rsid w:val="00F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