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05" w:rsidRDefault="00374F05" w:rsidP="00374F05">
      <w:pPr>
        <w:widowControl w:val="0"/>
        <w:autoSpaceDE w:val="0"/>
        <w:autoSpaceDN w:val="0"/>
        <w:adjustRightInd w:val="0"/>
      </w:pPr>
      <w:bookmarkStart w:id="0" w:name="_GoBack"/>
      <w:bookmarkEnd w:id="0"/>
    </w:p>
    <w:p w:rsidR="00374F05" w:rsidRDefault="00374F05" w:rsidP="00374F05">
      <w:pPr>
        <w:widowControl w:val="0"/>
        <w:autoSpaceDE w:val="0"/>
        <w:autoSpaceDN w:val="0"/>
        <w:adjustRightInd w:val="0"/>
      </w:pPr>
      <w:r>
        <w:rPr>
          <w:b/>
          <w:bCs/>
        </w:rPr>
        <w:t xml:space="preserve">Section </w:t>
      </w:r>
      <w:proofErr w:type="gramStart"/>
      <w:r>
        <w:rPr>
          <w:b/>
          <w:bCs/>
        </w:rPr>
        <w:t>1235.20  Replies</w:t>
      </w:r>
      <w:proofErr w:type="gramEnd"/>
      <w:r>
        <w:t xml:space="preserve"> </w:t>
      </w:r>
    </w:p>
    <w:p w:rsidR="00374F05" w:rsidRDefault="00374F05" w:rsidP="00374F05">
      <w:pPr>
        <w:widowControl w:val="0"/>
        <w:autoSpaceDE w:val="0"/>
        <w:autoSpaceDN w:val="0"/>
        <w:adjustRightInd w:val="0"/>
      </w:pPr>
    </w:p>
    <w:p w:rsidR="00374F05" w:rsidRDefault="00374F05" w:rsidP="00374F05">
      <w:pPr>
        <w:widowControl w:val="0"/>
        <w:autoSpaceDE w:val="0"/>
        <w:autoSpaceDN w:val="0"/>
        <w:adjustRightInd w:val="0"/>
        <w:ind w:left="1440" w:hanging="720"/>
      </w:pPr>
      <w:r>
        <w:t>a)</w:t>
      </w:r>
      <w:r>
        <w:tab/>
        <w:t xml:space="preserve">If a motion for reconsideration or rehearing is filed by a party to a proceeding, any other party to the proceeding may file a reply to the motion for reconsideration or rehearing. </w:t>
      </w:r>
    </w:p>
    <w:p w:rsidR="002D002B" w:rsidRDefault="002D002B" w:rsidP="00374F05">
      <w:pPr>
        <w:widowControl w:val="0"/>
        <w:autoSpaceDE w:val="0"/>
        <w:autoSpaceDN w:val="0"/>
        <w:adjustRightInd w:val="0"/>
        <w:ind w:left="1440" w:hanging="720"/>
      </w:pPr>
    </w:p>
    <w:p w:rsidR="00374F05" w:rsidRDefault="00374F05" w:rsidP="00374F05">
      <w:pPr>
        <w:widowControl w:val="0"/>
        <w:autoSpaceDE w:val="0"/>
        <w:autoSpaceDN w:val="0"/>
        <w:adjustRightInd w:val="0"/>
        <w:ind w:left="1440" w:hanging="720"/>
      </w:pPr>
      <w:r>
        <w:t>b)</w:t>
      </w:r>
      <w:r>
        <w:tab/>
        <w:t xml:space="preserve">Any reply to a motion for reconsideration or rehearing must be filed with the Director of Processing in one original and six copies within ten calendar days of service of the motion for reconsideration or rehearing, and a copy shall be sent to each party of record by the party filing the reply. </w:t>
      </w:r>
    </w:p>
    <w:p w:rsidR="002D002B" w:rsidRDefault="002D002B" w:rsidP="00374F05">
      <w:pPr>
        <w:widowControl w:val="0"/>
        <w:autoSpaceDE w:val="0"/>
        <w:autoSpaceDN w:val="0"/>
        <w:adjustRightInd w:val="0"/>
        <w:ind w:left="1440" w:hanging="720"/>
      </w:pPr>
    </w:p>
    <w:p w:rsidR="00374F05" w:rsidRDefault="00374F05" w:rsidP="00374F05">
      <w:pPr>
        <w:widowControl w:val="0"/>
        <w:autoSpaceDE w:val="0"/>
        <w:autoSpaceDN w:val="0"/>
        <w:adjustRightInd w:val="0"/>
        <w:ind w:left="1440" w:hanging="720"/>
      </w:pPr>
      <w:r>
        <w:t>c)</w:t>
      </w:r>
      <w:r>
        <w:tab/>
        <w:t xml:space="preserve">Any reply to a motion for reconsideration or rehearing shall set forth specific grounds for modification or rescission of the Commission's action or inaction, or shall set forth specific grounds in support of the Commission's action or inaction. </w:t>
      </w:r>
    </w:p>
    <w:sectPr w:rsidR="00374F05" w:rsidSect="00374F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F05"/>
    <w:rsid w:val="002D002B"/>
    <w:rsid w:val="00374F05"/>
    <w:rsid w:val="004E620A"/>
    <w:rsid w:val="009F4CA7"/>
    <w:rsid w:val="00A2074A"/>
    <w:rsid w:val="00C3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