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8F" w:rsidRDefault="006E688F" w:rsidP="006E688F">
      <w:pPr>
        <w:widowControl w:val="0"/>
        <w:autoSpaceDE w:val="0"/>
        <w:autoSpaceDN w:val="0"/>
        <w:adjustRightInd w:val="0"/>
      </w:pPr>
      <w:bookmarkStart w:id="0" w:name="_GoBack"/>
      <w:bookmarkEnd w:id="0"/>
    </w:p>
    <w:p w:rsidR="006E688F" w:rsidRDefault="006E688F" w:rsidP="006E688F">
      <w:pPr>
        <w:widowControl w:val="0"/>
        <w:autoSpaceDE w:val="0"/>
        <w:autoSpaceDN w:val="0"/>
        <w:adjustRightInd w:val="0"/>
      </w:pPr>
      <w:r>
        <w:rPr>
          <w:b/>
          <w:bCs/>
        </w:rPr>
        <w:t>Section 1225.605  Open Routing</w:t>
      </w:r>
      <w:r>
        <w:t xml:space="preserve"> </w:t>
      </w:r>
    </w:p>
    <w:p w:rsidR="006E688F" w:rsidRDefault="006E688F" w:rsidP="006E688F">
      <w:pPr>
        <w:widowControl w:val="0"/>
        <w:autoSpaceDE w:val="0"/>
        <w:autoSpaceDN w:val="0"/>
        <w:adjustRightInd w:val="0"/>
      </w:pPr>
    </w:p>
    <w:p w:rsidR="006E688F" w:rsidRDefault="006E688F" w:rsidP="006E688F">
      <w:pPr>
        <w:widowControl w:val="0"/>
        <w:autoSpaceDE w:val="0"/>
        <w:autoSpaceDN w:val="0"/>
        <w:adjustRightInd w:val="0"/>
        <w:ind w:left="1440" w:hanging="720"/>
      </w:pPr>
      <w:r>
        <w:t>a)</w:t>
      </w:r>
      <w:r>
        <w:tab/>
        <w:t xml:space="preserve">This Section applies to tariffs of railroads. </w:t>
      </w:r>
    </w:p>
    <w:p w:rsidR="00A73BA2" w:rsidRDefault="00A73BA2" w:rsidP="006E688F">
      <w:pPr>
        <w:widowControl w:val="0"/>
        <w:autoSpaceDE w:val="0"/>
        <w:autoSpaceDN w:val="0"/>
        <w:adjustRightInd w:val="0"/>
        <w:ind w:left="1440" w:hanging="720"/>
      </w:pPr>
    </w:p>
    <w:p w:rsidR="006E688F" w:rsidRDefault="006E688F" w:rsidP="006E688F">
      <w:pPr>
        <w:widowControl w:val="0"/>
        <w:autoSpaceDE w:val="0"/>
        <w:autoSpaceDN w:val="0"/>
        <w:adjustRightInd w:val="0"/>
        <w:ind w:left="1440" w:hanging="720"/>
      </w:pPr>
      <w:r>
        <w:t>b)</w:t>
      </w:r>
      <w:r>
        <w:tab/>
        <w:t xml:space="preserve">Routing may be provided by publishing a statement substantially as follows in the rate tariff: </w:t>
      </w:r>
    </w:p>
    <w:p w:rsidR="00A73BA2" w:rsidRDefault="00A73BA2" w:rsidP="006E688F">
      <w:pPr>
        <w:widowControl w:val="0"/>
        <w:autoSpaceDE w:val="0"/>
        <w:autoSpaceDN w:val="0"/>
        <w:adjustRightInd w:val="0"/>
        <w:ind w:left="2160" w:hanging="720"/>
      </w:pPr>
    </w:p>
    <w:p w:rsidR="006E688F" w:rsidRDefault="006E688F" w:rsidP="00A73BA2">
      <w:pPr>
        <w:widowControl w:val="0"/>
        <w:autoSpaceDE w:val="0"/>
        <w:autoSpaceDN w:val="0"/>
        <w:adjustRightInd w:val="0"/>
        <w:ind w:left="2160" w:right="753"/>
      </w:pPr>
      <w:r>
        <w:t>The rates in this tariff apply over all routes made by use of the liens of any of the carriers parties to this tariff, except as otherwise specifically provided on pages</w:t>
      </w:r>
      <w:r w:rsidR="00A73BA2">
        <w:t xml:space="preserve"> ______</w:t>
      </w:r>
      <w:r>
        <w:t xml:space="preserve">, in individual rate items, or in connection with individual rates. </w:t>
      </w:r>
    </w:p>
    <w:p w:rsidR="00A73BA2" w:rsidRDefault="00A73BA2" w:rsidP="006E688F">
      <w:pPr>
        <w:widowControl w:val="0"/>
        <w:autoSpaceDE w:val="0"/>
        <w:autoSpaceDN w:val="0"/>
        <w:adjustRightInd w:val="0"/>
        <w:ind w:left="1440" w:hanging="720"/>
      </w:pPr>
    </w:p>
    <w:p w:rsidR="006E688F" w:rsidRDefault="006E688F" w:rsidP="006E688F">
      <w:pPr>
        <w:widowControl w:val="0"/>
        <w:autoSpaceDE w:val="0"/>
        <w:autoSpaceDN w:val="0"/>
        <w:adjustRightInd w:val="0"/>
        <w:ind w:left="1440" w:hanging="720"/>
      </w:pPr>
      <w:r>
        <w:t>c)</w:t>
      </w:r>
      <w:r>
        <w:tab/>
        <w:t xml:space="preserve">The exceptions may be stated either by showing that the rate applies only via specified routes (affirmative routing), or by showing that the rate does not apply via specified routes (negative routing).  Affirmative routing may be shown in a routing guide, but negative routing may not. </w:t>
      </w:r>
    </w:p>
    <w:sectPr w:rsidR="006E688F" w:rsidSect="006E68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88F"/>
    <w:rsid w:val="0011412D"/>
    <w:rsid w:val="00380F2F"/>
    <w:rsid w:val="004E620A"/>
    <w:rsid w:val="006E688F"/>
    <w:rsid w:val="00775B50"/>
    <w:rsid w:val="00A7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