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B4" w:rsidRDefault="000F43B4" w:rsidP="000F4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7EA" w:rsidRDefault="000F43B4" w:rsidP="000F43B4">
      <w:pPr>
        <w:widowControl w:val="0"/>
        <w:autoSpaceDE w:val="0"/>
        <w:autoSpaceDN w:val="0"/>
        <w:adjustRightInd w:val="0"/>
        <w:jc w:val="center"/>
      </w:pPr>
      <w:r>
        <w:t xml:space="preserve">SUBPART G:  ROUTING (NOT APPLICABLE TO </w:t>
      </w:r>
    </w:p>
    <w:p w:rsidR="000F43B4" w:rsidRDefault="000F43B4" w:rsidP="005617EA">
      <w:pPr>
        <w:widowControl w:val="0"/>
        <w:autoSpaceDE w:val="0"/>
        <w:autoSpaceDN w:val="0"/>
        <w:adjustRightInd w:val="0"/>
        <w:jc w:val="center"/>
      </w:pPr>
      <w:r>
        <w:t>MOTOR CARRIERS</w:t>
      </w:r>
      <w:r w:rsidR="005617EA">
        <w:t xml:space="preserve"> </w:t>
      </w:r>
      <w:r>
        <w:t>OF PROPERTY)</w:t>
      </w:r>
    </w:p>
    <w:sectPr w:rsidR="000F43B4" w:rsidSect="000F4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3B4"/>
    <w:rsid w:val="000F43B4"/>
    <w:rsid w:val="00315CA7"/>
    <w:rsid w:val="004E620A"/>
    <w:rsid w:val="005617EA"/>
    <w:rsid w:val="00A848D9"/>
    <w:rsid w:val="00C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ROUTING (NOT APPLICABLE TO MOTOR CARRIERS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ROUTING (NOT APPLICABLE TO MOTOR CARRIERS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