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3C" w:rsidRDefault="008D423C" w:rsidP="008D42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23C" w:rsidRDefault="008D423C" w:rsidP="008D42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1080.20  Display of Financial Responsibility Certificate</w:t>
      </w:r>
      <w:r>
        <w:t xml:space="preserve"> </w:t>
      </w:r>
    </w:p>
    <w:p w:rsidR="008D423C" w:rsidRDefault="008D423C" w:rsidP="008D423C">
      <w:pPr>
        <w:widowControl w:val="0"/>
        <w:autoSpaceDE w:val="0"/>
        <w:autoSpaceDN w:val="0"/>
        <w:adjustRightInd w:val="0"/>
      </w:pPr>
    </w:p>
    <w:p w:rsidR="008D423C" w:rsidRDefault="008D423C" w:rsidP="008D423C">
      <w:pPr>
        <w:widowControl w:val="0"/>
        <w:autoSpaceDE w:val="0"/>
        <w:autoSpaceDN w:val="0"/>
        <w:adjustRightInd w:val="0"/>
      </w:pPr>
      <w:r>
        <w:t xml:space="preserve">The certificate issued by the Secretary of State verifying that the person operating the motor vehicle has properly filed proof of financial responsibility shall be affixed upon a window of the motor vehicle for which issued as follows: </w:t>
      </w:r>
    </w:p>
    <w:p w:rsidR="009128F4" w:rsidRDefault="009128F4" w:rsidP="008D423C">
      <w:pPr>
        <w:widowControl w:val="0"/>
        <w:autoSpaceDE w:val="0"/>
        <w:autoSpaceDN w:val="0"/>
        <w:adjustRightInd w:val="0"/>
      </w:pPr>
    </w:p>
    <w:p w:rsidR="008D423C" w:rsidRDefault="008D423C" w:rsidP="008D42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right rear windshield, or </w:t>
      </w:r>
    </w:p>
    <w:p w:rsidR="009128F4" w:rsidRDefault="009128F4" w:rsidP="008D423C">
      <w:pPr>
        <w:widowControl w:val="0"/>
        <w:autoSpaceDE w:val="0"/>
        <w:autoSpaceDN w:val="0"/>
        <w:adjustRightInd w:val="0"/>
        <w:ind w:left="1440" w:hanging="720"/>
      </w:pPr>
    </w:p>
    <w:p w:rsidR="008D423C" w:rsidRDefault="008D423C" w:rsidP="008D42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window of the right rear door, or </w:t>
      </w:r>
    </w:p>
    <w:p w:rsidR="009128F4" w:rsidRDefault="009128F4" w:rsidP="008D423C">
      <w:pPr>
        <w:widowControl w:val="0"/>
        <w:autoSpaceDE w:val="0"/>
        <w:autoSpaceDN w:val="0"/>
        <w:adjustRightInd w:val="0"/>
        <w:ind w:left="1440" w:hanging="720"/>
      </w:pPr>
    </w:p>
    <w:p w:rsidR="008D423C" w:rsidRDefault="008D423C" w:rsidP="008D42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the bullet proof shield between the driver and the passenger area, and </w:t>
      </w:r>
    </w:p>
    <w:p w:rsidR="009128F4" w:rsidRDefault="009128F4" w:rsidP="008D423C">
      <w:pPr>
        <w:widowControl w:val="0"/>
        <w:autoSpaceDE w:val="0"/>
        <w:autoSpaceDN w:val="0"/>
        <w:adjustRightInd w:val="0"/>
      </w:pPr>
    </w:p>
    <w:p w:rsidR="008D423C" w:rsidRDefault="008D423C" w:rsidP="008D423C">
      <w:pPr>
        <w:widowControl w:val="0"/>
        <w:autoSpaceDE w:val="0"/>
        <w:autoSpaceDN w:val="0"/>
        <w:adjustRightInd w:val="0"/>
      </w:pPr>
      <w:r>
        <w:t xml:space="preserve">in such a manner that any passenger may verify the presence of the certificate. </w:t>
      </w:r>
    </w:p>
    <w:sectPr w:rsidR="008D423C" w:rsidSect="008D4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23C"/>
    <w:rsid w:val="002679DA"/>
    <w:rsid w:val="004E620A"/>
    <w:rsid w:val="00525FCA"/>
    <w:rsid w:val="008D423C"/>
    <w:rsid w:val="009128F4"/>
    <w:rsid w:val="00B710EC"/>
    <w:rsid w:val="00E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1080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