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8AE" w:rsidRDefault="004178AE" w:rsidP="0084216E">
      <w:pPr>
        <w:rPr>
          <w:b/>
          <w:sz w:val="24"/>
          <w:szCs w:val="24"/>
        </w:rPr>
      </w:pPr>
      <w:bookmarkStart w:id="0" w:name="_GoBack"/>
      <w:bookmarkEnd w:id="0"/>
    </w:p>
    <w:p w:rsidR="0084216E" w:rsidRDefault="0084216E" w:rsidP="0084216E">
      <w:pPr>
        <w:rPr>
          <w:b/>
          <w:sz w:val="24"/>
          <w:szCs w:val="24"/>
        </w:rPr>
      </w:pPr>
      <w:r w:rsidRPr="00751B23">
        <w:rPr>
          <w:b/>
          <w:sz w:val="24"/>
          <w:szCs w:val="24"/>
        </w:rPr>
        <w:t>Section 1040.</w:t>
      </w:r>
      <w:r>
        <w:rPr>
          <w:b/>
          <w:sz w:val="24"/>
          <w:szCs w:val="24"/>
        </w:rPr>
        <w:t>110</w:t>
      </w:r>
      <w:r w:rsidRPr="00751B23">
        <w:rPr>
          <w:b/>
          <w:sz w:val="24"/>
          <w:szCs w:val="24"/>
        </w:rPr>
        <w:t xml:space="preserve"> </w:t>
      </w:r>
      <w:r w:rsidR="009D32C2">
        <w:rPr>
          <w:b/>
          <w:sz w:val="24"/>
          <w:szCs w:val="24"/>
        </w:rPr>
        <w:t xml:space="preserve"> </w:t>
      </w:r>
      <w:r w:rsidRPr="00751B23">
        <w:rPr>
          <w:b/>
          <w:sz w:val="24"/>
          <w:szCs w:val="24"/>
        </w:rPr>
        <w:t>Bribery</w:t>
      </w:r>
    </w:p>
    <w:p w:rsidR="00E516D3" w:rsidRDefault="0084216E" w:rsidP="0084216E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A53685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27657E">
        <w:rPr>
          <w:sz w:val="24"/>
          <w:szCs w:val="24"/>
        </w:rPr>
        <w:tab/>
      </w:r>
      <w:r w:rsidR="00E52767" w:rsidDel="00E52767">
        <w:rPr>
          <w:sz w:val="24"/>
          <w:szCs w:val="24"/>
        </w:rPr>
        <w:t xml:space="preserve"> </w:t>
      </w:r>
    </w:p>
    <w:p w:rsidR="0084216E" w:rsidRDefault="00317388" w:rsidP="00E52767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</w:t>
      </w:r>
      <w:r w:rsidR="0084216E">
        <w:rPr>
          <w:sz w:val="24"/>
          <w:szCs w:val="24"/>
        </w:rPr>
        <w:t>)</w:t>
      </w:r>
      <w:r w:rsidR="0084216E">
        <w:rPr>
          <w:sz w:val="24"/>
          <w:szCs w:val="24"/>
        </w:rPr>
        <w:tab/>
      </w:r>
      <w:r w:rsidR="0084216E" w:rsidRPr="000D0208">
        <w:rPr>
          <w:sz w:val="24"/>
          <w:szCs w:val="24"/>
        </w:rPr>
        <w:t>The Department shall</w:t>
      </w:r>
      <w:r w:rsidR="0084216E">
        <w:rPr>
          <w:sz w:val="24"/>
          <w:szCs w:val="24"/>
        </w:rPr>
        <w:t xml:space="preserve">, pursuant to </w:t>
      </w:r>
      <w:r w:rsidR="001B431A" w:rsidRPr="001B431A">
        <w:rPr>
          <w:sz w:val="24"/>
          <w:szCs w:val="24"/>
        </w:rPr>
        <w:t xml:space="preserve">IVC </w:t>
      </w:r>
      <w:r w:rsidR="004178AE">
        <w:rPr>
          <w:sz w:val="24"/>
          <w:szCs w:val="24"/>
        </w:rPr>
        <w:t xml:space="preserve">Section </w:t>
      </w:r>
      <w:r w:rsidR="0084216E">
        <w:rPr>
          <w:sz w:val="24"/>
          <w:szCs w:val="24"/>
        </w:rPr>
        <w:t>6-103(16)</w:t>
      </w:r>
      <w:r w:rsidR="00AD4257">
        <w:rPr>
          <w:sz w:val="24"/>
          <w:szCs w:val="24"/>
        </w:rPr>
        <w:t xml:space="preserve">, </w:t>
      </w:r>
      <w:r w:rsidR="0084216E" w:rsidRPr="000D0208">
        <w:rPr>
          <w:sz w:val="24"/>
          <w:szCs w:val="24"/>
        </w:rPr>
        <w:t xml:space="preserve">deny for </w:t>
      </w:r>
      <w:r w:rsidR="0084216E">
        <w:rPr>
          <w:sz w:val="24"/>
          <w:szCs w:val="24"/>
        </w:rPr>
        <w:t xml:space="preserve">a period of </w:t>
      </w:r>
      <w:r w:rsidR="0084216E" w:rsidRPr="000D0208">
        <w:rPr>
          <w:sz w:val="24"/>
          <w:szCs w:val="24"/>
        </w:rPr>
        <w:t xml:space="preserve">120 consecutive days </w:t>
      </w:r>
      <w:r w:rsidR="00AD4257">
        <w:rPr>
          <w:sz w:val="24"/>
          <w:szCs w:val="24"/>
        </w:rPr>
        <w:t xml:space="preserve">the issuance of a driver's license and/or permit </w:t>
      </w:r>
      <w:r w:rsidR="0084216E" w:rsidRPr="000D0208">
        <w:rPr>
          <w:sz w:val="24"/>
          <w:szCs w:val="24"/>
        </w:rPr>
        <w:t xml:space="preserve">to any person who, with intent to influence any act related to the issuance of any driver's license or permit, </w:t>
      </w:r>
      <w:r w:rsidR="00AD4257">
        <w:rPr>
          <w:sz w:val="24"/>
          <w:szCs w:val="24"/>
        </w:rPr>
        <w:t xml:space="preserve">promises or tenders to an </w:t>
      </w:r>
      <w:r w:rsidR="0084216E" w:rsidRPr="000D0208">
        <w:rPr>
          <w:sz w:val="24"/>
          <w:szCs w:val="24"/>
        </w:rPr>
        <w:t>employee of the Secretary of State's Office, the owner or employee of any commercial driver training school licensed</w:t>
      </w:r>
      <w:r w:rsidR="0084216E">
        <w:rPr>
          <w:sz w:val="24"/>
          <w:szCs w:val="24"/>
        </w:rPr>
        <w:t xml:space="preserve"> by the Secretary of State,</w:t>
      </w:r>
      <w:r w:rsidR="004722DE">
        <w:rPr>
          <w:sz w:val="24"/>
          <w:szCs w:val="24"/>
        </w:rPr>
        <w:t xml:space="preserve"> or</w:t>
      </w:r>
      <w:r w:rsidR="0084216E">
        <w:rPr>
          <w:sz w:val="24"/>
          <w:szCs w:val="24"/>
        </w:rPr>
        <w:t xml:space="preserve"> </w:t>
      </w:r>
      <w:r w:rsidR="0084216E" w:rsidRPr="000D0208">
        <w:rPr>
          <w:sz w:val="24"/>
          <w:szCs w:val="24"/>
        </w:rPr>
        <w:t>any other individual authorized by the laws of this State to give driving instructions or administer a</w:t>
      </w:r>
      <w:r w:rsidR="0084216E">
        <w:rPr>
          <w:sz w:val="24"/>
          <w:szCs w:val="24"/>
        </w:rPr>
        <w:t>ny</w:t>
      </w:r>
      <w:r w:rsidR="0084216E" w:rsidRPr="000D0208">
        <w:rPr>
          <w:sz w:val="24"/>
          <w:szCs w:val="24"/>
        </w:rPr>
        <w:t xml:space="preserve"> part of a driver's license </w:t>
      </w:r>
      <w:r w:rsidR="00AD4257">
        <w:rPr>
          <w:sz w:val="24"/>
          <w:szCs w:val="24"/>
        </w:rPr>
        <w:t xml:space="preserve">examination any property or personal advantage </w:t>
      </w:r>
      <w:r w:rsidR="0084216E" w:rsidRPr="000D0208">
        <w:rPr>
          <w:sz w:val="24"/>
          <w:szCs w:val="24"/>
        </w:rPr>
        <w:t>that person is not authorized by law to accept.</w:t>
      </w:r>
    </w:p>
    <w:p w:rsidR="00E516D3" w:rsidRDefault="00E516D3" w:rsidP="0084216E">
      <w:pPr>
        <w:autoSpaceDE w:val="0"/>
        <w:autoSpaceDN w:val="0"/>
        <w:adjustRightInd w:val="0"/>
        <w:ind w:left="1425" w:hanging="705"/>
        <w:rPr>
          <w:sz w:val="24"/>
          <w:szCs w:val="24"/>
        </w:rPr>
      </w:pPr>
    </w:p>
    <w:p w:rsidR="0084216E" w:rsidRDefault="00317388" w:rsidP="0084216E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b</w:t>
      </w:r>
      <w:r w:rsidR="0084216E" w:rsidRPr="000D0208">
        <w:rPr>
          <w:sz w:val="24"/>
          <w:szCs w:val="24"/>
        </w:rPr>
        <w:t>)</w:t>
      </w:r>
      <w:r w:rsidR="0084216E">
        <w:rPr>
          <w:sz w:val="24"/>
          <w:szCs w:val="24"/>
        </w:rPr>
        <w:tab/>
      </w:r>
      <w:r w:rsidR="0084216E" w:rsidRPr="000D0208">
        <w:rPr>
          <w:sz w:val="24"/>
          <w:szCs w:val="24"/>
        </w:rPr>
        <w:t>The Department shall</w:t>
      </w:r>
      <w:r w:rsidR="0084216E">
        <w:rPr>
          <w:sz w:val="24"/>
          <w:szCs w:val="24"/>
        </w:rPr>
        <w:t xml:space="preserve">, pursuant </w:t>
      </w:r>
      <w:r w:rsidR="0084216E" w:rsidRPr="001B431A">
        <w:rPr>
          <w:sz w:val="24"/>
          <w:szCs w:val="24"/>
        </w:rPr>
        <w:t xml:space="preserve">to </w:t>
      </w:r>
      <w:r w:rsidR="001B431A" w:rsidRPr="001B431A">
        <w:rPr>
          <w:sz w:val="24"/>
          <w:szCs w:val="24"/>
        </w:rPr>
        <w:t xml:space="preserve">IVC </w:t>
      </w:r>
      <w:r w:rsidR="004178AE" w:rsidRPr="001B431A">
        <w:rPr>
          <w:sz w:val="24"/>
          <w:szCs w:val="24"/>
        </w:rPr>
        <w:t>Section</w:t>
      </w:r>
      <w:r w:rsidR="004178AE">
        <w:rPr>
          <w:sz w:val="24"/>
          <w:szCs w:val="24"/>
        </w:rPr>
        <w:t xml:space="preserve"> </w:t>
      </w:r>
      <w:r w:rsidR="0084216E">
        <w:rPr>
          <w:sz w:val="24"/>
          <w:szCs w:val="24"/>
        </w:rPr>
        <w:t>6-103(16)</w:t>
      </w:r>
      <w:r w:rsidR="00AD4257">
        <w:rPr>
          <w:sz w:val="24"/>
          <w:szCs w:val="24"/>
        </w:rPr>
        <w:t>,</w:t>
      </w:r>
      <w:r w:rsidR="0084216E" w:rsidRPr="000D0208">
        <w:rPr>
          <w:sz w:val="24"/>
          <w:szCs w:val="24"/>
        </w:rPr>
        <w:t xml:space="preserve"> invalidate for a period of 120 consecutive days </w:t>
      </w:r>
      <w:r w:rsidR="00AD4257">
        <w:rPr>
          <w:sz w:val="24"/>
          <w:szCs w:val="24"/>
        </w:rPr>
        <w:t xml:space="preserve">the driver's license and/or permit of any person who, </w:t>
      </w:r>
      <w:r w:rsidR="0084216E" w:rsidRPr="000D0208">
        <w:rPr>
          <w:sz w:val="24"/>
          <w:szCs w:val="24"/>
        </w:rPr>
        <w:t>with intent to influence any act related to the issuance o</w:t>
      </w:r>
      <w:r w:rsidR="0084216E">
        <w:rPr>
          <w:sz w:val="24"/>
          <w:szCs w:val="24"/>
        </w:rPr>
        <w:t xml:space="preserve">f any driver's </w:t>
      </w:r>
      <w:r w:rsidR="0084216E" w:rsidRPr="000D0208">
        <w:rPr>
          <w:sz w:val="24"/>
          <w:szCs w:val="24"/>
        </w:rPr>
        <w:t xml:space="preserve">license or permit, </w:t>
      </w:r>
      <w:r w:rsidR="00AD4257">
        <w:rPr>
          <w:sz w:val="24"/>
          <w:szCs w:val="24"/>
        </w:rPr>
        <w:t>promises or tenders to an employee</w:t>
      </w:r>
      <w:r w:rsidR="0084216E" w:rsidRPr="000D0208">
        <w:rPr>
          <w:sz w:val="24"/>
          <w:szCs w:val="24"/>
        </w:rPr>
        <w:t xml:space="preserve"> of the Secretary of State's Office, the owner or employee of any commercial driver training school licensed by the Secretary of State,</w:t>
      </w:r>
      <w:r w:rsidR="004722DE">
        <w:rPr>
          <w:sz w:val="24"/>
          <w:szCs w:val="24"/>
        </w:rPr>
        <w:t xml:space="preserve"> or</w:t>
      </w:r>
      <w:r w:rsidR="0084216E" w:rsidRPr="000D0208">
        <w:rPr>
          <w:sz w:val="24"/>
          <w:szCs w:val="24"/>
        </w:rPr>
        <w:t xml:space="preserve"> any other individual authorized by the laws of this State to give driving instructions or administer a</w:t>
      </w:r>
      <w:r w:rsidR="0084216E">
        <w:rPr>
          <w:sz w:val="24"/>
          <w:szCs w:val="24"/>
        </w:rPr>
        <w:t xml:space="preserve">ny </w:t>
      </w:r>
      <w:r w:rsidR="0084216E" w:rsidRPr="000D0208">
        <w:rPr>
          <w:sz w:val="24"/>
          <w:szCs w:val="24"/>
        </w:rPr>
        <w:t>part of a driver's license examination</w:t>
      </w:r>
      <w:r w:rsidR="00AD4257">
        <w:rPr>
          <w:sz w:val="24"/>
          <w:szCs w:val="24"/>
        </w:rPr>
        <w:t xml:space="preserve"> any property or personal advantage that person is </w:t>
      </w:r>
      <w:r w:rsidR="0084216E" w:rsidRPr="000D0208">
        <w:rPr>
          <w:sz w:val="24"/>
          <w:szCs w:val="24"/>
        </w:rPr>
        <w:t>not</w:t>
      </w:r>
      <w:r w:rsidR="0084216E">
        <w:rPr>
          <w:sz w:val="24"/>
          <w:szCs w:val="24"/>
        </w:rPr>
        <w:t xml:space="preserve"> authorized by law to </w:t>
      </w:r>
      <w:r w:rsidR="00AD4257">
        <w:rPr>
          <w:sz w:val="24"/>
          <w:szCs w:val="24"/>
        </w:rPr>
        <w:t>accept.</w:t>
      </w:r>
      <w:r w:rsidR="0084216E">
        <w:rPr>
          <w:sz w:val="24"/>
          <w:szCs w:val="24"/>
        </w:rPr>
        <w:t xml:space="preserve">  </w:t>
      </w:r>
      <w:r w:rsidR="0084216E" w:rsidRPr="000D0208">
        <w:rPr>
          <w:sz w:val="24"/>
          <w:szCs w:val="24"/>
        </w:rPr>
        <w:t xml:space="preserve">Any persons promising or tendering such property </w:t>
      </w:r>
      <w:r w:rsidR="0084216E">
        <w:rPr>
          <w:sz w:val="24"/>
          <w:szCs w:val="24"/>
        </w:rPr>
        <w:t xml:space="preserve">or personal advantage shall be </w:t>
      </w:r>
      <w:r w:rsidR="0084216E" w:rsidRPr="000D0208">
        <w:rPr>
          <w:sz w:val="24"/>
          <w:szCs w:val="24"/>
        </w:rPr>
        <w:t>disqualified from holding any class of driver</w:t>
      </w:r>
      <w:r w:rsidR="004178AE">
        <w:rPr>
          <w:sz w:val="24"/>
          <w:szCs w:val="24"/>
        </w:rPr>
        <w:t>'</w:t>
      </w:r>
      <w:r w:rsidR="0084216E" w:rsidRPr="000D0208">
        <w:rPr>
          <w:sz w:val="24"/>
          <w:szCs w:val="24"/>
        </w:rPr>
        <w:t>s license or permit.</w:t>
      </w:r>
    </w:p>
    <w:p w:rsidR="00E516D3" w:rsidRDefault="00E516D3" w:rsidP="0084216E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</w:p>
    <w:p w:rsidR="00A53685" w:rsidRPr="008951AE" w:rsidRDefault="00317388" w:rsidP="00A53685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A53685">
        <w:rPr>
          <w:sz w:val="24"/>
          <w:szCs w:val="24"/>
        </w:rPr>
        <w:t>)</w:t>
      </w:r>
      <w:r w:rsidR="00A53685">
        <w:rPr>
          <w:sz w:val="24"/>
          <w:szCs w:val="24"/>
        </w:rPr>
        <w:tab/>
      </w:r>
      <w:r w:rsidR="003E3A2C">
        <w:rPr>
          <w:sz w:val="24"/>
          <w:szCs w:val="24"/>
        </w:rPr>
        <w:t>When any employee of the Secretary of State's Office, the owner or employee of any commercial</w:t>
      </w:r>
      <w:r w:rsidR="00972F42">
        <w:rPr>
          <w:sz w:val="24"/>
          <w:szCs w:val="24"/>
        </w:rPr>
        <w:t xml:space="preserve"> driver</w:t>
      </w:r>
      <w:r w:rsidR="003E3A2C">
        <w:rPr>
          <w:sz w:val="24"/>
          <w:szCs w:val="24"/>
        </w:rPr>
        <w:t xml:space="preserve"> training school licensed by the Secretary of State, or any other individual authorized by the laws of this State to give driving instructions or administer any part of a driver's license examination is tendered a bribe or a bribe has</w:t>
      </w:r>
      <w:r w:rsidR="00972F42">
        <w:rPr>
          <w:sz w:val="24"/>
          <w:szCs w:val="24"/>
        </w:rPr>
        <w:t xml:space="preserve"> been</w:t>
      </w:r>
      <w:r w:rsidR="003E3A2C">
        <w:rPr>
          <w:sz w:val="24"/>
          <w:szCs w:val="24"/>
        </w:rPr>
        <w:t xml:space="preserve"> attempted as defined in </w:t>
      </w:r>
      <w:r>
        <w:rPr>
          <w:sz w:val="24"/>
          <w:szCs w:val="24"/>
        </w:rPr>
        <w:t>Section 1040.1</w:t>
      </w:r>
      <w:r w:rsidR="003E3A2C">
        <w:rPr>
          <w:sz w:val="24"/>
          <w:szCs w:val="24"/>
        </w:rPr>
        <w:t xml:space="preserve">, the person bribed or attempted to be bribed shall immediately report the incident to authorized personnel, as defined in </w:t>
      </w:r>
      <w:r>
        <w:rPr>
          <w:sz w:val="24"/>
          <w:szCs w:val="24"/>
        </w:rPr>
        <w:t>Section 1040.1</w:t>
      </w:r>
      <w:r w:rsidR="003E3A2C">
        <w:rPr>
          <w:sz w:val="24"/>
          <w:szCs w:val="24"/>
        </w:rPr>
        <w:t>.  Authorized personnel shall immediately proceed in the following manner:</w:t>
      </w:r>
      <w:r w:rsidR="00D020EE">
        <w:rPr>
          <w:sz w:val="24"/>
          <w:szCs w:val="24"/>
        </w:rPr>
        <w:t xml:space="preserve"> </w:t>
      </w:r>
      <w:r w:rsidR="003E3A2C">
        <w:rPr>
          <w:sz w:val="24"/>
          <w:szCs w:val="24"/>
        </w:rPr>
        <w:t xml:space="preserve"> complete the interview process; complete the designated bribery/attempted bribery form; and notify the appropriate staff of the bribery incident.</w:t>
      </w:r>
      <w:r w:rsidR="00A53685" w:rsidRPr="008951AE">
        <w:rPr>
          <w:sz w:val="24"/>
          <w:szCs w:val="24"/>
        </w:rPr>
        <w:t xml:space="preserve">  All evidence collected from the </w:t>
      </w:r>
      <w:r w:rsidR="00AD4257">
        <w:rPr>
          <w:sz w:val="24"/>
          <w:szCs w:val="24"/>
        </w:rPr>
        <w:t xml:space="preserve">incident shall be placed </w:t>
      </w:r>
      <w:r w:rsidR="00A53685" w:rsidRPr="008951AE">
        <w:rPr>
          <w:sz w:val="24"/>
          <w:szCs w:val="24"/>
        </w:rPr>
        <w:t>in a secure locked place.  For purposes of this Section</w:t>
      </w:r>
      <w:r w:rsidR="00AD4257">
        <w:rPr>
          <w:sz w:val="24"/>
          <w:szCs w:val="24"/>
        </w:rPr>
        <w:t>,</w:t>
      </w:r>
      <w:r w:rsidR="00A53685" w:rsidRPr="008951AE">
        <w:rPr>
          <w:sz w:val="24"/>
          <w:szCs w:val="24"/>
        </w:rPr>
        <w:t xml:space="preserve"> the Department shall disqualify the individual for a designated time upon receipt of the prescribed bribery/attempted bribery form faxed by the authorized</w:t>
      </w:r>
      <w:r w:rsidR="00A53685" w:rsidRPr="00AD4257">
        <w:rPr>
          <w:sz w:val="24"/>
          <w:szCs w:val="24"/>
        </w:rPr>
        <w:t xml:space="preserve"> </w:t>
      </w:r>
      <w:r w:rsidR="00A53685" w:rsidRPr="008951AE">
        <w:rPr>
          <w:sz w:val="24"/>
          <w:szCs w:val="24"/>
        </w:rPr>
        <w:t>personnel.</w:t>
      </w:r>
    </w:p>
    <w:p w:rsidR="00A53685" w:rsidRDefault="00A53685" w:rsidP="00A53685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</w:p>
    <w:p w:rsidR="00A53685" w:rsidRDefault="00317388" w:rsidP="00A53685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A53685">
        <w:rPr>
          <w:sz w:val="24"/>
          <w:szCs w:val="24"/>
        </w:rPr>
        <w:t>)</w:t>
      </w:r>
      <w:r w:rsidR="00A53685">
        <w:rPr>
          <w:sz w:val="24"/>
          <w:szCs w:val="24"/>
        </w:rPr>
        <w:tab/>
        <w:t>The facility application for a</w:t>
      </w:r>
      <w:r w:rsidR="00A53685" w:rsidRPr="008951AE">
        <w:rPr>
          <w:sz w:val="24"/>
          <w:szCs w:val="24"/>
        </w:rPr>
        <w:t xml:space="preserve">ny </w:t>
      </w:r>
      <w:r w:rsidR="00A53685">
        <w:rPr>
          <w:sz w:val="24"/>
          <w:szCs w:val="24"/>
        </w:rPr>
        <w:t>f</w:t>
      </w:r>
      <w:r w:rsidR="00A53685" w:rsidRPr="008951AE">
        <w:rPr>
          <w:sz w:val="24"/>
          <w:szCs w:val="24"/>
        </w:rPr>
        <w:t xml:space="preserve">acility </w:t>
      </w:r>
      <w:r w:rsidR="00A53685">
        <w:rPr>
          <w:sz w:val="24"/>
          <w:szCs w:val="24"/>
        </w:rPr>
        <w:t>a</w:t>
      </w:r>
      <w:r w:rsidR="00A53685" w:rsidRPr="008951AE">
        <w:rPr>
          <w:sz w:val="24"/>
          <w:szCs w:val="24"/>
        </w:rPr>
        <w:t xml:space="preserve">dministered </w:t>
      </w:r>
      <w:r w:rsidR="00A53685">
        <w:rPr>
          <w:sz w:val="24"/>
          <w:szCs w:val="24"/>
        </w:rPr>
        <w:t>t</w:t>
      </w:r>
      <w:r w:rsidR="00A53685" w:rsidRPr="008951AE">
        <w:rPr>
          <w:sz w:val="24"/>
          <w:szCs w:val="24"/>
        </w:rPr>
        <w:t xml:space="preserve">est </w:t>
      </w:r>
      <w:r w:rsidR="00A53685">
        <w:rPr>
          <w:sz w:val="24"/>
          <w:szCs w:val="24"/>
        </w:rPr>
        <w:t>that was successfully completed prior to the termination of further testing due to bribery/attempted bribery shall be validated and a receipt shall be given to the individual for any statutory fees collected by an employee of the Secretary of State</w:t>
      </w:r>
      <w:r w:rsidR="00AD4257">
        <w:rPr>
          <w:sz w:val="24"/>
          <w:szCs w:val="24"/>
        </w:rPr>
        <w:t>'</w:t>
      </w:r>
      <w:r w:rsidR="00A53685">
        <w:rPr>
          <w:sz w:val="24"/>
          <w:szCs w:val="24"/>
        </w:rPr>
        <w:t>s Office.</w:t>
      </w:r>
    </w:p>
    <w:p w:rsidR="00A53685" w:rsidRDefault="00A53685" w:rsidP="0084216E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</w:p>
    <w:p w:rsidR="0084216E" w:rsidRDefault="00317388" w:rsidP="004178AE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84216E">
        <w:rPr>
          <w:sz w:val="24"/>
          <w:szCs w:val="24"/>
        </w:rPr>
        <w:t>)</w:t>
      </w:r>
      <w:r w:rsidR="0084216E">
        <w:rPr>
          <w:sz w:val="24"/>
          <w:szCs w:val="24"/>
        </w:rPr>
        <w:tab/>
      </w:r>
      <w:r w:rsidR="0084216E" w:rsidRPr="008951AE">
        <w:rPr>
          <w:sz w:val="24"/>
          <w:szCs w:val="24"/>
        </w:rPr>
        <w:t xml:space="preserve">Pursuant to </w:t>
      </w:r>
      <w:r w:rsidR="001B431A">
        <w:rPr>
          <w:sz w:val="24"/>
          <w:szCs w:val="24"/>
        </w:rPr>
        <w:t xml:space="preserve">IVC </w:t>
      </w:r>
      <w:r w:rsidR="0084216E" w:rsidRPr="008951AE">
        <w:rPr>
          <w:sz w:val="24"/>
          <w:szCs w:val="24"/>
        </w:rPr>
        <w:t>Section 2-118, any person whose driver</w:t>
      </w:r>
      <w:r w:rsidR="001E6468">
        <w:rPr>
          <w:sz w:val="24"/>
          <w:szCs w:val="24"/>
        </w:rPr>
        <w:t>'</w:t>
      </w:r>
      <w:r w:rsidR="0084216E" w:rsidRPr="008951AE">
        <w:rPr>
          <w:sz w:val="24"/>
          <w:szCs w:val="24"/>
        </w:rPr>
        <w:t xml:space="preserve">s license or permit has been disqualified </w:t>
      </w:r>
      <w:r w:rsidR="0084216E">
        <w:rPr>
          <w:sz w:val="24"/>
          <w:szCs w:val="24"/>
        </w:rPr>
        <w:t xml:space="preserve">under this </w:t>
      </w:r>
      <w:r w:rsidR="004178AE">
        <w:rPr>
          <w:sz w:val="24"/>
          <w:szCs w:val="24"/>
        </w:rPr>
        <w:t>S</w:t>
      </w:r>
      <w:r w:rsidR="00AD4257">
        <w:rPr>
          <w:sz w:val="24"/>
          <w:szCs w:val="24"/>
        </w:rPr>
        <w:t xml:space="preserve">ection </w:t>
      </w:r>
      <w:r w:rsidR="0084216E" w:rsidRPr="008951AE">
        <w:rPr>
          <w:sz w:val="24"/>
          <w:szCs w:val="24"/>
        </w:rPr>
        <w:t>may request a</w:t>
      </w:r>
      <w:r w:rsidR="0084216E">
        <w:rPr>
          <w:sz w:val="24"/>
          <w:szCs w:val="24"/>
        </w:rPr>
        <w:t>n administrative</w:t>
      </w:r>
      <w:r w:rsidR="0084216E" w:rsidRPr="008951AE">
        <w:rPr>
          <w:sz w:val="24"/>
          <w:szCs w:val="24"/>
        </w:rPr>
        <w:t xml:space="preserve"> hearing to contest the Department</w:t>
      </w:r>
      <w:r w:rsidR="004178AE">
        <w:rPr>
          <w:sz w:val="24"/>
          <w:szCs w:val="24"/>
        </w:rPr>
        <w:t>'</w:t>
      </w:r>
      <w:r w:rsidR="0084216E" w:rsidRPr="008951AE">
        <w:rPr>
          <w:sz w:val="24"/>
          <w:szCs w:val="24"/>
        </w:rPr>
        <w:t>s action.</w:t>
      </w:r>
    </w:p>
    <w:p w:rsidR="004178AE" w:rsidRPr="00317388" w:rsidRDefault="004178AE">
      <w:pPr>
        <w:pStyle w:val="JCARSourceNote"/>
        <w:ind w:left="720"/>
        <w:rPr>
          <w:sz w:val="24"/>
          <w:szCs w:val="24"/>
        </w:rPr>
      </w:pPr>
    </w:p>
    <w:p w:rsidR="00317388" w:rsidRPr="000E1912" w:rsidRDefault="00317388" w:rsidP="000E1912">
      <w:pPr>
        <w:pStyle w:val="JCARSourceNote"/>
        <w:ind w:left="720"/>
        <w:rPr>
          <w:sz w:val="24"/>
          <w:szCs w:val="24"/>
        </w:rPr>
      </w:pPr>
      <w:r w:rsidRPr="000E1912">
        <w:rPr>
          <w:sz w:val="24"/>
          <w:szCs w:val="24"/>
        </w:rPr>
        <w:lastRenderedPageBreak/>
        <w:t>(Source:  Amended at 3</w:t>
      </w:r>
      <w:r w:rsidR="00113CE4" w:rsidRPr="000E1912">
        <w:rPr>
          <w:sz w:val="24"/>
          <w:szCs w:val="24"/>
        </w:rPr>
        <w:t>3</w:t>
      </w:r>
      <w:r w:rsidRPr="000E1912">
        <w:rPr>
          <w:sz w:val="24"/>
          <w:szCs w:val="24"/>
        </w:rPr>
        <w:t xml:space="preserve"> Ill. Reg. </w:t>
      </w:r>
      <w:r w:rsidR="00194911">
        <w:rPr>
          <w:sz w:val="24"/>
          <w:szCs w:val="24"/>
        </w:rPr>
        <w:t>2603</w:t>
      </w:r>
      <w:r w:rsidRPr="000E1912">
        <w:rPr>
          <w:sz w:val="24"/>
          <w:szCs w:val="24"/>
        </w:rPr>
        <w:t xml:space="preserve">, effective </w:t>
      </w:r>
      <w:r w:rsidR="00194911">
        <w:rPr>
          <w:sz w:val="24"/>
          <w:szCs w:val="24"/>
        </w:rPr>
        <w:t>January 22, 2009</w:t>
      </w:r>
      <w:r w:rsidRPr="000E1912">
        <w:rPr>
          <w:sz w:val="24"/>
          <w:szCs w:val="24"/>
        </w:rPr>
        <w:t>)</w:t>
      </w:r>
    </w:p>
    <w:sectPr w:rsidR="00317388" w:rsidRPr="000E1912" w:rsidSect="00040BCE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28" w:rsidRDefault="009D5128">
      <w:r>
        <w:separator/>
      </w:r>
    </w:p>
  </w:endnote>
  <w:endnote w:type="continuationSeparator" w:id="0">
    <w:p w:rsidR="009D5128" w:rsidRDefault="009D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28" w:rsidRDefault="009D5128">
      <w:r>
        <w:separator/>
      </w:r>
    </w:p>
  </w:footnote>
  <w:footnote w:type="continuationSeparator" w:id="0">
    <w:p w:rsidR="009D5128" w:rsidRDefault="009D5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0BCE"/>
    <w:rsid w:val="000C2E37"/>
    <w:rsid w:val="000D225F"/>
    <w:rsid w:val="000E0487"/>
    <w:rsid w:val="000E1912"/>
    <w:rsid w:val="000E3342"/>
    <w:rsid w:val="000F4945"/>
    <w:rsid w:val="0010517C"/>
    <w:rsid w:val="00113CE4"/>
    <w:rsid w:val="001327E2"/>
    <w:rsid w:val="00194911"/>
    <w:rsid w:val="00195E31"/>
    <w:rsid w:val="001B431A"/>
    <w:rsid w:val="001C7D95"/>
    <w:rsid w:val="001E3074"/>
    <w:rsid w:val="001E6468"/>
    <w:rsid w:val="00225354"/>
    <w:rsid w:val="002462D9"/>
    <w:rsid w:val="002524EC"/>
    <w:rsid w:val="002568D2"/>
    <w:rsid w:val="0027657E"/>
    <w:rsid w:val="002A071F"/>
    <w:rsid w:val="002A643F"/>
    <w:rsid w:val="00317388"/>
    <w:rsid w:val="00336542"/>
    <w:rsid w:val="00337CEB"/>
    <w:rsid w:val="0034056C"/>
    <w:rsid w:val="00367A2E"/>
    <w:rsid w:val="003834EB"/>
    <w:rsid w:val="00390282"/>
    <w:rsid w:val="003D1ECC"/>
    <w:rsid w:val="003E3A2C"/>
    <w:rsid w:val="003F3A28"/>
    <w:rsid w:val="003F5FD7"/>
    <w:rsid w:val="004178AE"/>
    <w:rsid w:val="00431CFE"/>
    <w:rsid w:val="00440A56"/>
    <w:rsid w:val="00445A29"/>
    <w:rsid w:val="004722DE"/>
    <w:rsid w:val="00490E19"/>
    <w:rsid w:val="004B12BE"/>
    <w:rsid w:val="004D73D3"/>
    <w:rsid w:val="005001C5"/>
    <w:rsid w:val="0052308E"/>
    <w:rsid w:val="00530BE1"/>
    <w:rsid w:val="00542E97"/>
    <w:rsid w:val="00555E5F"/>
    <w:rsid w:val="0056157E"/>
    <w:rsid w:val="0056501E"/>
    <w:rsid w:val="005F0243"/>
    <w:rsid w:val="006000B5"/>
    <w:rsid w:val="00657099"/>
    <w:rsid w:val="006A2114"/>
    <w:rsid w:val="006E0D09"/>
    <w:rsid w:val="006F7D24"/>
    <w:rsid w:val="0072637A"/>
    <w:rsid w:val="0074655F"/>
    <w:rsid w:val="007524C6"/>
    <w:rsid w:val="00761F01"/>
    <w:rsid w:val="00780733"/>
    <w:rsid w:val="00787C11"/>
    <w:rsid w:val="007958FC"/>
    <w:rsid w:val="007A2D58"/>
    <w:rsid w:val="007A559E"/>
    <w:rsid w:val="007B3F54"/>
    <w:rsid w:val="008271B1"/>
    <w:rsid w:val="00837F88"/>
    <w:rsid w:val="0084216E"/>
    <w:rsid w:val="0084781C"/>
    <w:rsid w:val="00872E7C"/>
    <w:rsid w:val="008B101D"/>
    <w:rsid w:val="008F32D8"/>
    <w:rsid w:val="00917024"/>
    <w:rsid w:val="00935A8C"/>
    <w:rsid w:val="00972F42"/>
    <w:rsid w:val="00973973"/>
    <w:rsid w:val="009820CB"/>
    <w:rsid w:val="0098276C"/>
    <w:rsid w:val="009A1449"/>
    <w:rsid w:val="009D32C2"/>
    <w:rsid w:val="009D5128"/>
    <w:rsid w:val="009F3DF5"/>
    <w:rsid w:val="00A2265D"/>
    <w:rsid w:val="00A44016"/>
    <w:rsid w:val="00A53685"/>
    <w:rsid w:val="00A600AA"/>
    <w:rsid w:val="00A620BC"/>
    <w:rsid w:val="00AD4257"/>
    <w:rsid w:val="00AE5547"/>
    <w:rsid w:val="00B35D67"/>
    <w:rsid w:val="00B516F7"/>
    <w:rsid w:val="00B71177"/>
    <w:rsid w:val="00C4537A"/>
    <w:rsid w:val="00CC13F9"/>
    <w:rsid w:val="00CD3723"/>
    <w:rsid w:val="00D020EE"/>
    <w:rsid w:val="00D35F4F"/>
    <w:rsid w:val="00D55B37"/>
    <w:rsid w:val="00D91A64"/>
    <w:rsid w:val="00D93C67"/>
    <w:rsid w:val="00DC56B8"/>
    <w:rsid w:val="00DE13C1"/>
    <w:rsid w:val="00E516D3"/>
    <w:rsid w:val="00E52767"/>
    <w:rsid w:val="00E7288E"/>
    <w:rsid w:val="00E841FD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16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216E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cp:lastPrinted>2004-08-25T14:06:00Z</cp:lastPrinted>
  <dcterms:created xsi:type="dcterms:W3CDTF">2012-06-21T23:59:00Z</dcterms:created>
  <dcterms:modified xsi:type="dcterms:W3CDTF">2012-06-21T23:59:00Z</dcterms:modified>
</cp:coreProperties>
</file>