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34" w:rsidRDefault="00797334" w:rsidP="00797334">
      <w:pPr>
        <w:widowControl w:val="0"/>
        <w:autoSpaceDE w:val="0"/>
        <w:autoSpaceDN w:val="0"/>
        <w:adjustRightInd w:val="0"/>
      </w:pPr>
      <w:bookmarkStart w:id="0" w:name="_GoBack"/>
      <w:bookmarkEnd w:id="0"/>
    </w:p>
    <w:p w:rsidR="00797334" w:rsidRDefault="00797334" w:rsidP="00797334">
      <w:pPr>
        <w:widowControl w:val="0"/>
        <w:autoSpaceDE w:val="0"/>
        <w:autoSpaceDN w:val="0"/>
        <w:adjustRightInd w:val="0"/>
      </w:pPr>
      <w:r>
        <w:rPr>
          <w:b/>
          <w:bCs/>
        </w:rPr>
        <w:t xml:space="preserve">Section 1040.42  </w:t>
      </w:r>
      <w:r w:rsidR="00C91887">
        <w:rPr>
          <w:b/>
          <w:bCs/>
        </w:rPr>
        <w:t xml:space="preserve">Suspension or Revocation for </w:t>
      </w:r>
      <w:r>
        <w:rPr>
          <w:b/>
          <w:bCs/>
        </w:rPr>
        <w:t>Fleeing and Eluding</w:t>
      </w:r>
      <w:r>
        <w:t xml:space="preserve"> </w:t>
      </w:r>
    </w:p>
    <w:p w:rsidR="00114A86" w:rsidRDefault="00797334" w:rsidP="00F96B42">
      <w:pPr>
        <w:widowControl w:val="0"/>
        <w:autoSpaceDE w:val="0"/>
        <w:autoSpaceDN w:val="0"/>
        <w:adjustRightInd w:val="0"/>
        <w:ind w:left="2178" w:firstLine="9"/>
      </w:pPr>
      <w:r>
        <w:tab/>
      </w:r>
    </w:p>
    <w:p w:rsidR="00F96B42" w:rsidRDefault="00F27B0B" w:rsidP="00797334">
      <w:pPr>
        <w:widowControl w:val="0"/>
        <w:autoSpaceDE w:val="0"/>
        <w:autoSpaceDN w:val="0"/>
        <w:adjustRightInd w:val="0"/>
        <w:ind w:left="1440" w:hanging="720"/>
      </w:pPr>
      <w:r>
        <w:t>a</w:t>
      </w:r>
      <w:r w:rsidR="00797334">
        <w:t>)</w:t>
      </w:r>
      <w:r w:rsidR="00797334">
        <w:tab/>
        <w:t xml:space="preserve">A person who has been convicted of fleeing or attempting to elude a </w:t>
      </w:r>
      <w:r w:rsidR="001D23A9">
        <w:t>peace</w:t>
      </w:r>
      <w:r w:rsidR="00797334">
        <w:t xml:space="preserve"> officer in a motor vehicle shall have his/her driving privileges suspended </w:t>
      </w:r>
      <w:r w:rsidR="001D23A9">
        <w:t xml:space="preserve">or revoked </w:t>
      </w:r>
      <w:r w:rsidR="00797334">
        <w:t xml:space="preserve">by </w:t>
      </w:r>
      <w:r>
        <w:t>the</w:t>
      </w:r>
      <w:r w:rsidR="00797334">
        <w:t xml:space="preserve"> Department.  </w:t>
      </w:r>
    </w:p>
    <w:p w:rsidR="00611E2E" w:rsidRDefault="00611E2E" w:rsidP="00797334">
      <w:pPr>
        <w:widowControl w:val="0"/>
        <w:autoSpaceDE w:val="0"/>
        <w:autoSpaceDN w:val="0"/>
        <w:adjustRightInd w:val="0"/>
        <w:ind w:left="1440" w:hanging="720"/>
      </w:pPr>
    </w:p>
    <w:p w:rsidR="00797334" w:rsidRDefault="00F27B0B" w:rsidP="00797334">
      <w:pPr>
        <w:widowControl w:val="0"/>
        <w:autoSpaceDE w:val="0"/>
        <w:autoSpaceDN w:val="0"/>
        <w:adjustRightInd w:val="0"/>
        <w:ind w:left="1440" w:hanging="720"/>
      </w:pPr>
      <w:r>
        <w:t>b</w:t>
      </w:r>
      <w:r w:rsidR="00797334">
        <w:t>)</w:t>
      </w:r>
      <w:r w:rsidR="00797334">
        <w:tab/>
        <w:t xml:space="preserve">If the driving record contains no suspensions or revocations, the Department shall take the following action: </w:t>
      </w:r>
    </w:p>
    <w:p w:rsidR="00F96B42" w:rsidRDefault="00F96B42" w:rsidP="00797334">
      <w:pPr>
        <w:widowControl w:val="0"/>
        <w:autoSpaceDE w:val="0"/>
        <w:autoSpaceDN w:val="0"/>
        <w:adjustRightInd w:val="0"/>
        <w:ind w:left="1440" w:hanging="720"/>
      </w:pPr>
    </w:p>
    <w:p w:rsidR="00FB2455" w:rsidRDefault="00FB2455" w:rsidP="00F93DC4">
      <w:pPr>
        <w:widowControl w:val="0"/>
        <w:autoSpaceDE w:val="0"/>
        <w:autoSpaceDN w:val="0"/>
        <w:adjustRightInd w:val="0"/>
        <w:ind w:left="2412" w:firstLine="1908"/>
      </w:pPr>
      <w:r>
        <w:t>ACTION TABLE</w:t>
      </w:r>
    </w:p>
    <w:p w:rsidR="00FB2455" w:rsidRDefault="00FB2455" w:rsidP="00797334">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990"/>
        <w:gridCol w:w="513"/>
        <w:gridCol w:w="3315"/>
      </w:tblGrid>
      <w:tr w:rsidR="0076023C" w:rsidRPr="0076023C" w:rsidTr="0076023C">
        <w:tblPrEx>
          <w:tblCellMar>
            <w:top w:w="0" w:type="dxa"/>
            <w:bottom w:w="0" w:type="dxa"/>
          </w:tblCellMar>
        </w:tblPrEx>
        <w:tc>
          <w:tcPr>
            <w:tcW w:w="3990" w:type="dxa"/>
            <w:tcBorders>
              <w:bottom w:val="single" w:sz="4" w:space="0" w:color="auto"/>
            </w:tcBorders>
          </w:tcPr>
          <w:p w:rsidR="0076023C" w:rsidRPr="0076023C" w:rsidRDefault="0076023C" w:rsidP="00FB2455">
            <w:pPr>
              <w:widowControl w:val="0"/>
              <w:autoSpaceDE w:val="0"/>
              <w:autoSpaceDN w:val="0"/>
              <w:adjustRightInd w:val="0"/>
              <w:jc w:val="center"/>
            </w:pPr>
            <w:r w:rsidRPr="0076023C">
              <w:t>Convictions</w:t>
            </w:r>
          </w:p>
        </w:tc>
        <w:tc>
          <w:tcPr>
            <w:tcW w:w="513" w:type="dxa"/>
          </w:tcPr>
          <w:p w:rsidR="0076023C" w:rsidRPr="0076023C" w:rsidRDefault="0076023C" w:rsidP="00FB2455">
            <w:pPr>
              <w:widowControl w:val="0"/>
              <w:autoSpaceDE w:val="0"/>
              <w:autoSpaceDN w:val="0"/>
              <w:adjustRightInd w:val="0"/>
            </w:pPr>
          </w:p>
        </w:tc>
        <w:tc>
          <w:tcPr>
            <w:tcW w:w="3315" w:type="dxa"/>
            <w:tcBorders>
              <w:bottom w:val="single" w:sz="4" w:space="0" w:color="auto"/>
            </w:tcBorders>
          </w:tcPr>
          <w:p w:rsidR="0076023C" w:rsidRPr="0076023C" w:rsidRDefault="0076023C" w:rsidP="0076023C">
            <w:pPr>
              <w:widowControl w:val="0"/>
              <w:autoSpaceDE w:val="0"/>
              <w:autoSpaceDN w:val="0"/>
              <w:adjustRightInd w:val="0"/>
              <w:ind w:right="-90"/>
              <w:jc w:val="center"/>
            </w:pPr>
            <w:r w:rsidRPr="0076023C">
              <w:t>Action</w:t>
            </w:r>
          </w:p>
        </w:tc>
      </w:tr>
      <w:tr w:rsidR="0076023C" w:rsidRPr="007C38DC" w:rsidTr="0076023C">
        <w:tblPrEx>
          <w:tblCellMar>
            <w:top w:w="0" w:type="dxa"/>
            <w:bottom w:w="0" w:type="dxa"/>
          </w:tblCellMar>
        </w:tblPrEx>
        <w:tc>
          <w:tcPr>
            <w:tcW w:w="3990" w:type="dxa"/>
            <w:tcBorders>
              <w:top w:val="single" w:sz="4" w:space="0" w:color="auto"/>
            </w:tcBorders>
          </w:tcPr>
          <w:p w:rsidR="0076023C" w:rsidRPr="007C38DC" w:rsidRDefault="0076023C" w:rsidP="00FB2455">
            <w:pPr>
              <w:widowControl w:val="0"/>
              <w:autoSpaceDE w:val="0"/>
              <w:autoSpaceDN w:val="0"/>
              <w:adjustRightInd w:val="0"/>
            </w:pPr>
            <w:r>
              <w:t>1</w:t>
            </w:r>
            <w:r w:rsidRPr="00F96B42">
              <w:rPr>
                <w:vertAlign w:val="superscript"/>
              </w:rPr>
              <w:t>st</w:t>
            </w:r>
            <w:r>
              <w:t xml:space="preserve"> Conviction</w:t>
            </w:r>
          </w:p>
        </w:tc>
        <w:tc>
          <w:tcPr>
            <w:tcW w:w="513" w:type="dxa"/>
          </w:tcPr>
          <w:p w:rsidR="0076023C" w:rsidRPr="007C38DC" w:rsidRDefault="0076023C" w:rsidP="00FB2455">
            <w:pPr>
              <w:widowControl w:val="0"/>
              <w:autoSpaceDE w:val="0"/>
              <w:autoSpaceDN w:val="0"/>
              <w:adjustRightInd w:val="0"/>
            </w:pPr>
          </w:p>
        </w:tc>
        <w:tc>
          <w:tcPr>
            <w:tcW w:w="3315" w:type="dxa"/>
            <w:tcBorders>
              <w:top w:val="single" w:sz="4" w:space="0" w:color="auto"/>
            </w:tcBorders>
          </w:tcPr>
          <w:p w:rsidR="0076023C" w:rsidRPr="007C38DC" w:rsidRDefault="0076023C" w:rsidP="0076023C">
            <w:pPr>
              <w:widowControl w:val="0"/>
              <w:autoSpaceDE w:val="0"/>
              <w:autoSpaceDN w:val="0"/>
              <w:adjustRightInd w:val="0"/>
              <w:ind w:right="-90"/>
            </w:pPr>
            <w:r>
              <w:t>6</w:t>
            </w:r>
            <w:r w:rsidR="00F27B0B">
              <w:t>-</w:t>
            </w:r>
            <w:r>
              <w:t>month Suspension</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pPr>
            <w:r>
              <w:t>2</w:t>
            </w:r>
            <w:r w:rsidRPr="00F96B42">
              <w:rPr>
                <w:vertAlign w:val="superscript"/>
              </w:rPr>
              <w:t>nd</w:t>
            </w:r>
            <w:r>
              <w:t xml:space="preserve"> Conviction</w:t>
            </w:r>
          </w:p>
        </w:tc>
        <w:tc>
          <w:tcPr>
            <w:tcW w:w="513" w:type="dxa"/>
          </w:tcPr>
          <w:p w:rsidR="0076023C" w:rsidRPr="007C38DC" w:rsidRDefault="0076023C" w:rsidP="00FB2455">
            <w:pPr>
              <w:widowControl w:val="0"/>
              <w:autoSpaceDE w:val="0"/>
              <w:autoSpaceDN w:val="0"/>
              <w:adjustRightInd w:val="0"/>
            </w:pPr>
          </w:p>
        </w:tc>
        <w:tc>
          <w:tcPr>
            <w:tcW w:w="3315" w:type="dxa"/>
          </w:tcPr>
          <w:p w:rsidR="0076023C" w:rsidRPr="007C38DC" w:rsidRDefault="0076023C" w:rsidP="0076023C">
            <w:pPr>
              <w:widowControl w:val="0"/>
              <w:autoSpaceDE w:val="0"/>
              <w:autoSpaceDN w:val="0"/>
              <w:adjustRightInd w:val="0"/>
              <w:ind w:right="-90"/>
            </w:pPr>
            <w:r>
              <w:t>12</w:t>
            </w:r>
            <w:r w:rsidR="00F27B0B">
              <w:t>-</w:t>
            </w:r>
            <w:r>
              <w:t>month Suspension</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ind w:right="-108"/>
            </w:pPr>
            <w:r>
              <w:t>3</w:t>
            </w:r>
            <w:r>
              <w:rPr>
                <w:vertAlign w:val="superscript"/>
              </w:rPr>
              <w:t xml:space="preserve">rd </w:t>
            </w:r>
            <w:r>
              <w:t>or subsequent Conviction</w:t>
            </w:r>
          </w:p>
        </w:tc>
        <w:tc>
          <w:tcPr>
            <w:tcW w:w="513" w:type="dxa"/>
          </w:tcPr>
          <w:p w:rsidR="0076023C" w:rsidRPr="007C38DC" w:rsidRDefault="0076023C" w:rsidP="00FB2455">
            <w:pPr>
              <w:widowControl w:val="0"/>
              <w:autoSpaceDE w:val="0"/>
              <w:autoSpaceDN w:val="0"/>
              <w:adjustRightInd w:val="0"/>
            </w:pPr>
          </w:p>
        </w:tc>
        <w:tc>
          <w:tcPr>
            <w:tcW w:w="3315" w:type="dxa"/>
          </w:tcPr>
          <w:p w:rsidR="0076023C" w:rsidRPr="007C38DC" w:rsidRDefault="0076023C" w:rsidP="0076023C">
            <w:pPr>
              <w:widowControl w:val="0"/>
              <w:autoSpaceDE w:val="0"/>
              <w:autoSpaceDN w:val="0"/>
              <w:adjustRightInd w:val="0"/>
              <w:ind w:right="-90"/>
            </w:pPr>
            <w:r>
              <w:t>Revocation</w:t>
            </w:r>
          </w:p>
        </w:tc>
      </w:tr>
    </w:tbl>
    <w:p w:rsidR="00FB2455" w:rsidRDefault="00FB2455" w:rsidP="00797334">
      <w:pPr>
        <w:widowControl w:val="0"/>
        <w:autoSpaceDE w:val="0"/>
        <w:autoSpaceDN w:val="0"/>
        <w:adjustRightInd w:val="0"/>
        <w:ind w:left="1440" w:hanging="720"/>
      </w:pPr>
    </w:p>
    <w:p w:rsidR="00F96B42" w:rsidRDefault="00F27B0B" w:rsidP="00F96B42">
      <w:pPr>
        <w:widowControl w:val="0"/>
        <w:autoSpaceDE w:val="0"/>
        <w:autoSpaceDN w:val="0"/>
        <w:adjustRightInd w:val="0"/>
        <w:ind w:left="1425" w:hanging="678"/>
      </w:pPr>
      <w:r>
        <w:t>c</w:t>
      </w:r>
      <w:r w:rsidR="00797334">
        <w:t>)</w:t>
      </w:r>
      <w:r w:rsidR="00797334">
        <w:tab/>
        <w:t xml:space="preserve">If the driving record contains one or more </w:t>
      </w:r>
      <w:r w:rsidR="001E16FB">
        <w:t>suspensions</w:t>
      </w:r>
      <w:r w:rsidR="00797334">
        <w:t xml:space="preserve"> and/or cleared </w:t>
      </w:r>
      <w:r w:rsidR="001E16FB">
        <w:t>revocations</w:t>
      </w:r>
      <w:r w:rsidR="00F93DC4">
        <w:t>,</w:t>
      </w:r>
      <w:r w:rsidR="00797334">
        <w:t xml:space="preserve"> excluding miscellaneous suspensions, the Department shall take the following action:</w:t>
      </w:r>
    </w:p>
    <w:p w:rsidR="00797334" w:rsidRDefault="00797334" w:rsidP="00F96B42">
      <w:pPr>
        <w:widowControl w:val="0"/>
        <w:autoSpaceDE w:val="0"/>
        <w:autoSpaceDN w:val="0"/>
        <w:adjustRightInd w:val="0"/>
        <w:ind w:left="1425" w:hanging="678"/>
      </w:pPr>
    </w:p>
    <w:p w:rsidR="00FB2455" w:rsidRDefault="00FB2455" w:rsidP="00F93DC4">
      <w:pPr>
        <w:widowControl w:val="0"/>
        <w:autoSpaceDE w:val="0"/>
        <w:autoSpaceDN w:val="0"/>
        <w:adjustRightInd w:val="0"/>
        <w:ind w:left="2412" w:firstLine="1908"/>
      </w:pPr>
      <w:r>
        <w:t>ACTION TABLE</w:t>
      </w:r>
    </w:p>
    <w:p w:rsidR="00FB2455" w:rsidRDefault="00FB2455" w:rsidP="00FB2455">
      <w:pPr>
        <w:widowControl w:val="0"/>
        <w:autoSpaceDE w:val="0"/>
        <w:autoSpaceDN w:val="0"/>
        <w:adjustRightInd w:val="0"/>
        <w:ind w:left="2160" w:firstLine="1908"/>
      </w:pPr>
    </w:p>
    <w:tbl>
      <w:tblPr>
        <w:tblW w:w="0" w:type="auto"/>
        <w:tblInd w:w="1533" w:type="dxa"/>
        <w:tblLook w:val="0000" w:firstRow="0" w:lastRow="0" w:firstColumn="0" w:lastColumn="0" w:noHBand="0" w:noVBand="0"/>
      </w:tblPr>
      <w:tblGrid>
        <w:gridCol w:w="3990"/>
        <w:gridCol w:w="513"/>
        <w:gridCol w:w="3315"/>
      </w:tblGrid>
      <w:tr w:rsidR="0076023C" w:rsidRPr="0076023C" w:rsidTr="0076023C">
        <w:tblPrEx>
          <w:tblCellMar>
            <w:top w:w="0" w:type="dxa"/>
            <w:bottom w:w="0" w:type="dxa"/>
          </w:tblCellMar>
        </w:tblPrEx>
        <w:tc>
          <w:tcPr>
            <w:tcW w:w="3990" w:type="dxa"/>
            <w:tcBorders>
              <w:bottom w:val="single" w:sz="4" w:space="0" w:color="auto"/>
            </w:tcBorders>
          </w:tcPr>
          <w:p w:rsidR="0076023C" w:rsidRPr="0076023C" w:rsidRDefault="0076023C" w:rsidP="00FB2455">
            <w:pPr>
              <w:widowControl w:val="0"/>
              <w:autoSpaceDE w:val="0"/>
              <w:autoSpaceDN w:val="0"/>
              <w:adjustRightInd w:val="0"/>
              <w:jc w:val="center"/>
            </w:pPr>
            <w:r w:rsidRPr="0076023C">
              <w:t>Convictions</w:t>
            </w:r>
          </w:p>
        </w:tc>
        <w:tc>
          <w:tcPr>
            <w:tcW w:w="513" w:type="dxa"/>
          </w:tcPr>
          <w:p w:rsidR="0076023C" w:rsidRPr="0076023C" w:rsidRDefault="0076023C" w:rsidP="00FB2455">
            <w:pPr>
              <w:widowControl w:val="0"/>
              <w:autoSpaceDE w:val="0"/>
              <w:autoSpaceDN w:val="0"/>
              <w:adjustRightInd w:val="0"/>
            </w:pPr>
          </w:p>
        </w:tc>
        <w:tc>
          <w:tcPr>
            <w:tcW w:w="3315" w:type="dxa"/>
            <w:tcBorders>
              <w:bottom w:val="single" w:sz="4" w:space="0" w:color="auto"/>
            </w:tcBorders>
          </w:tcPr>
          <w:p w:rsidR="0076023C" w:rsidRPr="0076023C" w:rsidRDefault="0076023C" w:rsidP="0076023C">
            <w:pPr>
              <w:widowControl w:val="0"/>
              <w:autoSpaceDE w:val="0"/>
              <w:autoSpaceDN w:val="0"/>
              <w:adjustRightInd w:val="0"/>
              <w:ind w:right="-72"/>
              <w:jc w:val="center"/>
            </w:pPr>
            <w:r w:rsidRPr="0076023C">
              <w:t>Action</w:t>
            </w:r>
          </w:p>
        </w:tc>
      </w:tr>
      <w:tr w:rsidR="0076023C" w:rsidRPr="007C38DC" w:rsidTr="0076023C">
        <w:tblPrEx>
          <w:tblCellMar>
            <w:top w:w="0" w:type="dxa"/>
            <w:bottom w:w="0" w:type="dxa"/>
          </w:tblCellMar>
        </w:tblPrEx>
        <w:tc>
          <w:tcPr>
            <w:tcW w:w="3990" w:type="dxa"/>
            <w:tcBorders>
              <w:top w:val="single" w:sz="4" w:space="0" w:color="auto"/>
            </w:tcBorders>
          </w:tcPr>
          <w:p w:rsidR="0076023C" w:rsidRPr="007C38DC" w:rsidRDefault="0076023C" w:rsidP="00FB2455">
            <w:pPr>
              <w:widowControl w:val="0"/>
              <w:autoSpaceDE w:val="0"/>
              <w:autoSpaceDN w:val="0"/>
              <w:adjustRightInd w:val="0"/>
            </w:pPr>
            <w:r>
              <w:t>1</w:t>
            </w:r>
            <w:r w:rsidRPr="00F96B42">
              <w:rPr>
                <w:vertAlign w:val="superscript"/>
              </w:rPr>
              <w:t>st</w:t>
            </w:r>
            <w:r>
              <w:t xml:space="preserve"> Conviction</w:t>
            </w:r>
          </w:p>
        </w:tc>
        <w:tc>
          <w:tcPr>
            <w:tcW w:w="513" w:type="dxa"/>
          </w:tcPr>
          <w:p w:rsidR="0076023C" w:rsidRPr="007C38DC" w:rsidRDefault="0076023C" w:rsidP="00FB2455">
            <w:pPr>
              <w:widowControl w:val="0"/>
              <w:autoSpaceDE w:val="0"/>
              <w:autoSpaceDN w:val="0"/>
              <w:adjustRightInd w:val="0"/>
            </w:pPr>
          </w:p>
        </w:tc>
        <w:tc>
          <w:tcPr>
            <w:tcW w:w="3315" w:type="dxa"/>
            <w:tcBorders>
              <w:top w:val="single" w:sz="4" w:space="0" w:color="auto"/>
            </w:tcBorders>
          </w:tcPr>
          <w:p w:rsidR="0076023C" w:rsidRPr="007C38DC" w:rsidRDefault="0076023C" w:rsidP="0076023C">
            <w:pPr>
              <w:widowControl w:val="0"/>
              <w:autoSpaceDE w:val="0"/>
              <w:autoSpaceDN w:val="0"/>
              <w:adjustRightInd w:val="0"/>
              <w:ind w:right="-72"/>
            </w:pPr>
            <w:r>
              <w:t>6</w:t>
            </w:r>
            <w:r w:rsidR="00F27B0B">
              <w:t>-</w:t>
            </w:r>
            <w:r>
              <w:t xml:space="preserve">month Suspension </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pPr>
            <w:r>
              <w:t>2</w:t>
            </w:r>
            <w:r w:rsidRPr="00F96B42">
              <w:rPr>
                <w:vertAlign w:val="superscript"/>
              </w:rPr>
              <w:t>nd</w:t>
            </w:r>
            <w:r>
              <w:t xml:space="preserve"> Conviction</w:t>
            </w:r>
          </w:p>
        </w:tc>
        <w:tc>
          <w:tcPr>
            <w:tcW w:w="513" w:type="dxa"/>
          </w:tcPr>
          <w:p w:rsidR="0076023C" w:rsidRPr="007C38DC" w:rsidRDefault="0076023C" w:rsidP="00FB2455">
            <w:pPr>
              <w:widowControl w:val="0"/>
              <w:autoSpaceDE w:val="0"/>
              <w:autoSpaceDN w:val="0"/>
              <w:adjustRightInd w:val="0"/>
            </w:pPr>
          </w:p>
        </w:tc>
        <w:tc>
          <w:tcPr>
            <w:tcW w:w="3315" w:type="dxa"/>
          </w:tcPr>
          <w:p w:rsidR="0076023C" w:rsidRPr="007C38DC" w:rsidRDefault="0076023C" w:rsidP="0076023C">
            <w:pPr>
              <w:widowControl w:val="0"/>
              <w:autoSpaceDE w:val="0"/>
              <w:autoSpaceDN w:val="0"/>
              <w:adjustRightInd w:val="0"/>
              <w:ind w:right="-72"/>
            </w:pPr>
            <w:r>
              <w:t>12</w:t>
            </w:r>
            <w:r w:rsidR="00F27B0B">
              <w:t>-</w:t>
            </w:r>
            <w:r>
              <w:t>month Suspension</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ind w:right="-108"/>
            </w:pPr>
            <w:r>
              <w:t>3</w:t>
            </w:r>
            <w:r>
              <w:rPr>
                <w:vertAlign w:val="superscript"/>
              </w:rPr>
              <w:t xml:space="preserve">rd </w:t>
            </w:r>
            <w:r>
              <w:t>or subsequent Conviction</w:t>
            </w:r>
          </w:p>
        </w:tc>
        <w:tc>
          <w:tcPr>
            <w:tcW w:w="513" w:type="dxa"/>
          </w:tcPr>
          <w:p w:rsidR="0076023C" w:rsidRPr="007C38DC" w:rsidRDefault="0076023C" w:rsidP="00FB2455">
            <w:pPr>
              <w:widowControl w:val="0"/>
              <w:autoSpaceDE w:val="0"/>
              <w:autoSpaceDN w:val="0"/>
              <w:adjustRightInd w:val="0"/>
            </w:pPr>
          </w:p>
        </w:tc>
        <w:tc>
          <w:tcPr>
            <w:tcW w:w="3315" w:type="dxa"/>
          </w:tcPr>
          <w:p w:rsidR="0076023C" w:rsidRPr="007C38DC" w:rsidRDefault="0076023C" w:rsidP="0076023C">
            <w:pPr>
              <w:widowControl w:val="0"/>
              <w:autoSpaceDE w:val="0"/>
              <w:autoSpaceDN w:val="0"/>
              <w:adjustRightInd w:val="0"/>
              <w:ind w:right="-72"/>
            </w:pPr>
            <w:r>
              <w:t>Revocation</w:t>
            </w:r>
          </w:p>
        </w:tc>
      </w:tr>
    </w:tbl>
    <w:p w:rsidR="00FB2455" w:rsidRDefault="00FB2455" w:rsidP="00F96B42">
      <w:pPr>
        <w:widowControl w:val="0"/>
        <w:autoSpaceDE w:val="0"/>
        <w:autoSpaceDN w:val="0"/>
        <w:adjustRightInd w:val="0"/>
        <w:ind w:left="1425" w:hanging="678"/>
      </w:pPr>
    </w:p>
    <w:p w:rsidR="00BE6AF0" w:rsidRDefault="00F27B0B" w:rsidP="00797334">
      <w:pPr>
        <w:widowControl w:val="0"/>
        <w:autoSpaceDE w:val="0"/>
        <w:autoSpaceDN w:val="0"/>
        <w:adjustRightInd w:val="0"/>
        <w:ind w:left="1440" w:hanging="720"/>
      </w:pPr>
      <w:r>
        <w:t>d</w:t>
      </w:r>
      <w:r w:rsidR="00BE6AF0">
        <w:t>)</w:t>
      </w:r>
      <w:r w:rsidR="00BE6AF0">
        <w:tab/>
        <w:t xml:space="preserve">If the driving record contains one or more open or pending revocation excluding miscellaneous suspensions, and the arrest date of the incoming conviction falls </w:t>
      </w:r>
      <w:r w:rsidR="0007326D">
        <w:t xml:space="preserve">occurred prior to </w:t>
      </w:r>
      <w:r>
        <w:t>the effective date</w:t>
      </w:r>
      <w:r w:rsidR="00BE6AF0">
        <w:t xml:space="preserve"> of revocation, the Department shall take the following action:</w:t>
      </w:r>
    </w:p>
    <w:p w:rsidR="00BE6AF0" w:rsidRDefault="00BE6AF0" w:rsidP="00797334">
      <w:pPr>
        <w:widowControl w:val="0"/>
        <w:autoSpaceDE w:val="0"/>
        <w:autoSpaceDN w:val="0"/>
        <w:adjustRightInd w:val="0"/>
        <w:ind w:left="1440" w:hanging="720"/>
      </w:pPr>
    </w:p>
    <w:p w:rsidR="00BE6AF0" w:rsidRDefault="00BE6AF0" w:rsidP="00F93DC4">
      <w:pPr>
        <w:widowControl w:val="0"/>
        <w:autoSpaceDE w:val="0"/>
        <w:autoSpaceDN w:val="0"/>
        <w:adjustRightInd w:val="0"/>
        <w:ind w:left="1575" w:firstLine="2745"/>
      </w:pPr>
      <w:r>
        <w:t>ACTION TABLE</w:t>
      </w:r>
    </w:p>
    <w:p w:rsidR="00BE6AF0" w:rsidRDefault="00BE6AF0" w:rsidP="00BE6AF0">
      <w:pPr>
        <w:widowControl w:val="0"/>
        <w:autoSpaceDE w:val="0"/>
        <w:autoSpaceDN w:val="0"/>
        <w:adjustRightInd w:val="0"/>
        <w:ind w:left="1440" w:firstLine="1695"/>
      </w:pPr>
    </w:p>
    <w:tbl>
      <w:tblPr>
        <w:tblW w:w="0" w:type="auto"/>
        <w:tblInd w:w="1533" w:type="dxa"/>
        <w:tblLook w:val="0000" w:firstRow="0" w:lastRow="0" w:firstColumn="0" w:lastColumn="0" w:noHBand="0" w:noVBand="0"/>
      </w:tblPr>
      <w:tblGrid>
        <w:gridCol w:w="3990"/>
        <w:gridCol w:w="513"/>
        <w:gridCol w:w="1542"/>
      </w:tblGrid>
      <w:tr w:rsidR="0076023C" w:rsidRPr="007C38DC" w:rsidTr="0076023C">
        <w:tblPrEx>
          <w:tblCellMar>
            <w:top w:w="0" w:type="dxa"/>
            <w:bottom w:w="0" w:type="dxa"/>
          </w:tblCellMar>
        </w:tblPrEx>
        <w:tc>
          <w:tcPr>
            <w:tcW w:w="3990" w:type="dxa"/>
            <w:tcBorders>
              <w:bottom w:val="single" w:sz="4" w:space="0" w:color="auto"/>
            </w:tcBorders>
          </w:tcPr>
          <w:p w:rsidR="0076023C" w:rsidRPr="00FB2455" w:rsidRDefault="0076023C" w:rsidP="00FB2455">
            <w:pPr>
              <w:widowControl w:val="0"/>
              <w:autoSpaceDE w:val="0"/>
              <w:autoSpaceDN w:val="0"/>
              <w:adjustRightInd w:val="0"/>
              <w:jc w:val="center"/>
              <w:rPr>
                <w:u w:val="single"/>
              </w:rPr>
            </w:pPr>
            <w:r w:rsidRPr="00FB2455">
              <w:rPr>
                <w:u w:val="single"/>
              </w:rPr>
              <w:t>Convictions</w:t>
            </w:r>
          </w:p>
        </w:tc>
        <w:tc>
          <w:tcPr>
            <w:tcW w:w="513" w:type="dxa"/>
          </w:tcPr>
          <w:p w:rsidR="0076023C" w:rsidRPr="007C38DC" w:rsidRDefault="0076023C" w:rsidP="00FB2455">
            <w:pPr>
              <w:widowControl w:val="0"/>
              <w:autoSpaceDE w:val="0"/>
              <w:autoSpaceDN w:val="0"/>
              <w:adjustRightInd w:val="0"/>
            </w:pPr>
          </w:p>
        </w:tc>
        <w:tc>
          <w:tcPr>
            <w:tcW w:w="1542" w:type="dxa"/>
            <w:tcBorders>
              <w:bottom w:val="single" w:sz="4" w:space="0" w:color="auto"/>
            </w:tcBorders>
          </w:tcPr>
          <w:p w:rsidR="0076023C" w:rsidRPr="00FB2455" w:rsidRDefault="0076023C" w:rsidP="00FB2455">
            <w:pPr>
              <w:widowControl w:val="0"/>
              <w:autoSpaceDE w:val="0"/>
              <w:autoSpaceDN w:val="0"/>
              <w:adjustRightInd w:val="0"/>
              <w:jc w:val="center"/>
              <w:rPr>
                <w:u w:val="single"/>
              </w:rPr>
            </w:pPr>
            <w:r w:rsidRPr="00FB2455">
              <w:rPr>
                <w:u w:val="single"/>
              </w:rPr>
              <w:t>Action</w:t>
            </w:r>
          </w:p>
        </w:tc>
      </w:tr>
      <w:tr w:rsidR="0076023C" w:rsidRPr="007C38DC" w:rsidTr="0076023C">
        <w:tblPrEx>
          <w:tblCellMar>
            <w:top w:w="0" w:type="dxa"/>
            <w:bottom w:w="0" w:type="dxa"/>
          </w:tblCellMar>
        </w:tblPrEx>
        <w:tc>
          <w:tcPr>
            <w:tcW w:w="3990" w:type="dxa"/>
            <w:tcBorders>
              <w:top w:val="single" w:sz="4" w:space="0" w:color="auto"/>
            </w:tcBorders>
          </w:tcPr>
          <w:p w:rsidR="0076023C" w:rsidRPr="007C38DC" w:rsidRDefault="0076023C" w:rsidP="00FB2455">
            <w:pPr>
              <w:widowControl w:val="0"/>
              <w:autoSpaceDE w:val="0"/>
              <w:autoSpaceDN w:val="0"/>
              <w:adjustRightInd w:val="0"/>
            </w:pPr>
            <w:r>
              <w:t>1</w:t>
            </w:r>
            <w:r w:rsidRPr="00BE6AF0">
              <w:rPr>
                <w:vertAlign w:val="superscript"/>
              </w:rPr>
              <w:t>st</w:t>
            </w:r>
            <w:r>
              <w:t xml:space="preserve"> Conviction</w:t>
            </w:r>
          </w:p>
        </w:tc>
        <w:tc>
          <w:tcPr>
            <w:tcW w:w="513" w:type="dxa"/>
          </w:tcPr>
          <w:p w:rsidR="0076023C" w:rsidRPr="007C38DC" w:rsidRDefault="0076023C" w:rsidP="00FB2455">
            <w:pPr>
              <w:widowControl w:val="0"/>
              <w:autoSpaceDE w:val="0"/>
              <w:autoSpaceDN w:val="0"/>
              <w:adjustRightInd w:val="0"/>
            </w:pPr>
          </w:p>
        </w:tc>
        <w:tc>
          <w:tcPr>
            <w:tcW w:w="1542" w:type="dxa"/>
            <w:tcBorders>
              <w:top w:val="single" w:sz="4" w:space="0" w:color="auto"/>
            </w:tcBorders>
          </w:tcPr>
          <w:p w:rsidR="0076023C" w:rsidRPr="007C38DC" w:rsidRDefault="0076023C" w:rsidP="00FB2455">
            <w:pPr>
              <w:widowControl w:val="0"/>
              <w:autoSpaceDE w:val="0"/>
              <w:autoSpaceDN w:val="0"/>
              <w:adjustRightInd w:val="0"/>
            </w:pPr>
            <w:r>
              <w:t>No Action</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pPr>
            <w:r>
              <w:t>2</w:t>
            </w:r>
            <w:r w:rsidRPr="00BE6AF0">
              <w:rPr>
                <w:vertAlign w:val="superscript"/>
              </w:rPr>
              <w:t>nd</w:t>
            </w:r>
            <w:r>
              <w:t xml:space="preserve"> Conviction</w:t>
            </w:r>
          </w:p>
        </w:tc>
        <w:tc>
          <w:tcPr>
            <w:tcW w:w="513" w:type="dxa"/>
          </w:tcPr>
          <w:p w:rsidR="0076023C" w:rsidRPr="007C38DC" w:rsidRDefault="0076023C" w:rsidP="00FB2455">
            <w:pPr>
              <w:widowControl w:val="0"/>
              <w:autoSpaceDE w:val="0"/>
              <w:autoSpaceDN w:val="0"/>
              <w:adjustRightInd w:val="0"/>
            </w:pPr>
          </w:p>
        </w:tc>
        <w:tc>
          <w:tcPr>
            <w:tcW w:w="1542" w:type="dxa"/>
          </w:tcPr>
          <w:p w:rsidR="0076023C" w:rsidRPr="007C38DC" w:rsidRDefault="0076023C" w:rsidP="00FB2455">
            <w:pPr>
              <w:widowControl w:val="0"/>
              <w:autoSpaceDE w:val="0"/>
              <w:autoSpaceDN w:val="0"/>
              <w:adjustRightInd w:val="0"/>
            </w:pPr>
            <w:r>
              <w:t>No Action</w:t>
            </w:r>
          </w:p>
        </w:tc>
      </w:tr>
      <w:tr w:rsidR="0076023C" w:rsidRPr="007C38DC" w:rsidTr="0076023C">
        <w:tblPrEx>
          <w:tblCellMar>
            <w:top w:w="0" w:type="dxa"/>
            <w:bottom w:w="0" w:type="dxa"/>
          </w:tblCellMar>
        </w:tblPrEx>
        <w:tc>
          <w:tcPr>
            <w:tcW w:w="3990" w:type="dxa"/>
          </w:tcPr>
          <w:p w:rsidR="0076023C" w:rsidRPr="007C38DC" w:rsidRDefault="0076023C" w:rsidP="00FB2455">
            <w:pPr>
              <w:widowControl w:val="0"/>
              <w:autoSpaceDE w:val="0"/>
              <w:autoSpaceDN w:val="0"/>
              <w:adjustRightInd w:val="0"/>
              <w:ind w:right="-108"/>
            </w:pPr>
            <w:r>
              <w:t>3</w:t>
            </w:r>
            <w:r w:rsidRPr="00BE6AF0">
              <w:rPr>
                <w:vertAlign w:val="superscript"/>
              </w:rPr>
              <w:t>rd</w:t>
            </w:r>
            <w:r>
              <w:t xml:space="preserve"> or subsequent Conviction</w:t>
            </w:r>
          </w:p>
        </w:tc>
        <w:tc>
          <w:tcPr>
            <w:tcW w:w="513" w:type="dxa"/>
          </w:tcPr>
          <w:p w:rsidR="0076023C" w:rsidRPr="007C38DC" w:rsidRDefault="0076023C" w:rsidP="00FB2455">
            <w:pPr>
              <w:widowControl w:val="0"/>
              <w:autoSpaceDE w:val="0"/>
              <w:autoSpaceDN w:val="0"/>
              <w:adjustRightInd w:val="0"/>
            </w:pPr>
          </w:p>
        </w:tc>
        <w:tc>
          <w:tcPr>
            <w:tcW w:w="1542" w:type="dxa"/>
          </w:tcPr>
          <w:p w:rsidR="0076023C" w:rsidRPr="007C38DC" w:rsidRDefault="0076023C" w:rsidP="00FB2455">
            <w:pPr>
              <w:widowControl w:val="0"/>
              <w:autoSpaceDE w:val="0"/>
              <w:autoSpaceDN w:val="0"/>
              <w:adjustRightInd w:val="0"/>
            </w:pPr>
            <w:r>
              <w:t>Revocation</w:t>
            </w:r>
          </w:p>
        </w:tc>
      </w:tr>
    </w:tbl>
    <w:p w:rsidR="00BE6AF0" w:rsidRDefault="00BE6AF0" w:rsidP="00797334">
      <w:pPr>
        <w:widowControl w:val="0"/>
        <w:autoSpaceDE w:val="0"/>
        <w:autoSpaceDN w:val="0"/>
        <w:adjustRightInd w:val="0"/>
        <w:ind w:left="1440" w:hanging="720"/>
      </w:pPr>
    </w:p>
    <w:p w:rsidR="00797334" w:rsidRDefault="00F27B0B" w:rsidP="00797334">
      <w:pPr>
        <w:widowControl w:val="0"/>
        <w:autoSpaceDE w:val="0"/>
        <w:autoSpaceDN w:val="0"/>
        <w:adjustRightInd w:val="0"/>
        <w:ind w:left="1440" w:hanging="720"/>
      </w:pPr>
      <w:r>
        <w:t>e</w:t>
      </w:r>
      <w:r w:rsidR="00797334">
        <w:t>)</w:t>
      </w:r>
      <w:r w:rsidR="00797334">
        <w:tab/>
        <w:t xml:space="preserve">If the driving record contains one or more open </w:t>
      </w:r>
      <w:r w:rsidR="001E16FB">
        <w:t>revocations</w:t>
      </w:r>
      <w:r w:rsidR="009C02AA">
        <w:t>,</w:t>
      </w:r>
      <w:r w:rsidR="00797334">
        <w:t xml:space="preserve"> one of which may be concurrent with one or more open or pending </w:t>
      </w:r>
      <w:r w:rsidR="001E16FB">
        <w:t>suspensions</w:t>
      </w:r>
      <w:r w:rsidR="009C02AA">
        <w:t>,</w:t>
      </w:r>
      <w:r w:rsidR="00797334">
        <w:t xml:space="preserve"> excluding miscellaneous suspensions</w:t>
      </w:r>
      <w:r w:rsidR="009C02AA">
        <w:t>,</w:t>
      </w:r>
      <w:r w:rsidR="00797334">
        <w:t xml:space="preserve"> and the arrest date of the incoming conviction falls during the revocation, the Department shall extend the projected eligibility date of the revocation one year from the conviction date or to the latest projected eligibility date on record.  If the arrest date of the incoming conviction falls </w:t>
      </w:r>
      <w:r w:rsidR="00797334">
        <w:lastRenderedPageBreak/>
        <w:t>outside the period of revocation but within the period of an open suspension, the Department shall extend the suspension for an additional like period of time</w:t>
      </w:r>
      <w:r w:rsidR="009C02AA">
        <w:t>.</w:t>
      </w:r>
      <w:r w:rsidR="00797334">
        <w:t xml:space="preserve"> </w:t>
      </w:r>
    </w:p>
    <w:p w:rsidR="00611E2E" w:rsidRDefault="00611E2E" w:rsidP="00797334">
      <w:pPr>
        <w:widowControl w:val="0"/>
        <w:autoSpaceDE w:val="0"/>
        <w:autoSpaceDN w:val="0"/>
        <w:adjustRightInd w:val="0"/>
        <w:ind w:left="1440" w:hanging="720"/>
      </w:pPr>
    </w:p>
    <w:p w:rsidR="00797334" w:rsidRDefault="00F27B0B" w:rsidP="00797334">
      <w:pPr>
        <w:widowControl w:val="0"/>
        <w:autoSpaceDE w:val="0"/>
        <w:autoSpaceDN w:val="0"/>
        <w:adjustRightInd w:val="0"/>
        <w:ind w:left="1440" w:hanging="720"/>
      </w:pPr>
      <w:r>
        <w:t>f</w:t>
      </w:r>
      <w:r w:rsidR="00797334">
        <w:t>)</w:t>
      </w:r>
      <w:r w:rsidR="00797334">
        <w:tab/>
        <w:t xml:space="preserve">Only prior suspensions or revocations terminating within </w:t>
      </w:r>
      <w:r>
        <w:t>seven</w:t>
      </w:r>
      <w:r w:rsidR="00797334">
        <w:t xml:space="preserve"> years </w:t>
      </w:r>
      <w:r w:rsidR="00443DE4">
        <w:t>prior to</w:t>
      </w:r>
      <w:r w:rsidR="00797334">
        <w:t xml:space="preserve"> the forthcoming suspension's effective date shall be considered. </w:t>
      </w:r>
    </w:p>
    <w:p w:rsidR="00611E2E" w:rsidRDefault="00611E2E" w:rsidP="00797334">
      <w:pPr>
        <w:widowControl w:val="0"/>
        <w:autoSpaceDE w:val="0"/>
        <w:autoSpaceDN w:val="0"/>
        <w:adjustRightInd w:val="0"/>
        <w:ind w:left="1440" w:hanging="720"/>
      </w:pPr>
    </w:p>
    <w:p w:rsidR="00797334" w:rsidRDefault="00F27B0B" w:rsidP="00797334">
      <w:pPr>
        <w:widowControl w:val="0"/>
        <w:autoSpaceDE w:val="0"/>
        <w:autoSpaceDN w:val="0"/>
        <w:adjustRightInd w:val="0"/>
        <w:ind w:left="1440" w:hanging="720"/>
      </w:pPr>
      <w:r>
        <w:t>g</w:t>
      </w:r>
      <w:r w:rsidR="00797334">
        <w:t>)</w:t>
      </w:r>
      <w:r w:rsidR="00797334">
        <w:tab/>
        <w:t xml:space="preserve">When considering prior convictions, only convictions for fleeing or attempting to elude a </w:t>
      </w:r>
      <w:r w:rsidR="001D23A9">
        <w:t>peace</w:t>
      </w:r>
      <w:r w:rsidR="00797334">
        <w:t xml:space="preserve"> officer with conviction dates within </w:t>
      </w:r>
      <w:r>
        <w:t>seven</w:t>
      </w:r>
      <w:r w:rsidR="00797334">
        <w:t xml:space="preserve"> years </w:t>
      </w:r>
      <w:r w:rsidR="00443DE4">
        <w:t>prior to</w:t>
      </w:r>
      <w:r w:rsidR="00797334">
        <w:t xml:space="preserve"> the forthcoming suspension's effective date shall be used. </w:t>
      </w:r>
    </w:p>
    <w:p w:rsidR="00797334" w:rsidRDefault="00797334" w:rsidP="00797334">
      <w:pPr>
        <w:widowControl w:val="0"/>
        <w:autoSpaceDE w:val="0"/>
        <w:autoSpaceDN w:val="0"/>
        <w:adjustRightInd w:val="0"/>
        <w:ind w:left="1440" w:hanging="720"/>
      </w:pPr>
    </w:p>
    <w:p w:rsidR="00F27B0B" w:rsidRPr="00D55B37" w:rsidRDefault="00F27B0B">
      <w:pPr>
        <w:pStyle w:val="JCARSourceNote"/>
        <w:ind w:left="720"/>
      </w:pPr>
      <w:r w:rsidRPr="00D55B37">
        <w:t xml:space="preserve">(Source:  </w:t>
      </w:r>
      <w:r>
        <w:t>Amended</w:t>
      </w:r>
      <w:r w:rsidRPr="00D55B37">
        <w:t xml:space="preserve"> at </w:t>
      </w:r>
      <w:r>
        <w:t>3</w:t>
      </w:r>
      <w:r w:rsidR="00B47ED1">
        <w:t>3</w:t>
      </w:r>
      <w:r>
        <w:t xml:space="preserve"> I</w:t>
      </w:r>
      <w:r w:rsidRPr="00D55B37">
        <w:t xml:space="preserve">ll. Reg. </w:t>
      </w:r>
      <w:r w:rsidR="00C04FCF">
        <w:t>2603</w:t>
      </w:r>
      <w:r w:rsidRPr="00D55B37">
        <w:t xml:space="preserve">, effective </w:t>
      </w:r>
      <w:r w:rsidR="00C04FCF">
        <w:t>January 22, 2009</w:t>
      </w:r>
      <w:r w:rsidRPr="00D55B37">
        <w:t>)</w:t>
      </w:r>
    </w:p>
    <w:sectPr w:rsidR="00F27B0B" w:rsidRPr="00D55B37" w:rsidSect="00F65D5A">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FE" w:rsidRDefault="004579FE">
      <w:r>
        <w:separator/>
      </w:r>
    </w:p>
  </w:endnote>
  <w:endnote w:type="continuationSeparator" w:id="0">
    <w:p w:rsidR="004579FE" w:rsidRDefault="0045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FE" w:rsidRDefault="004579FE">
      <w:r>
        <w:separator/>
      </w:r>
    </w:p>
  </w:footnote>
  <w:footnote w:type="continuationSeparator" w:id="0">
    <w:p w:rsidR="004579FE" w:rsidRDefault="0045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334"/>
    <w:rsid w:val="0007326D"/>
    <w:rsid w:val="000E110B"/>
    <w:rsid w:val="000E3E20"/>
    <w:rsid w:val="000F07BD"/>
    <w:rsid w:val="00114A86"/>
    <w:rsid w:val="001D23A9"/>
    <w:rsid w:val="001E16FB"/>
    <w:rsid w:val="00241FD3"/>
    <w:rsid w:val="002800C0"/>
    <w:rsid w:val="002D0601"/>
    <w:rsid w:val="003200D2"/>
    <w:rsid w:val="00365B9D"/>
    <w:rsid w:val="0043604D"/>
    <w:rsid w:val="00443DE4"/>
    <w:rsid w:val="004467B5"/>
    <w:rsid w:val="004579FE"/>
    <w:rsid w:val="00593028"/>
    <w:rsid w:val="00610175"/>
    <w:rsid w:val="00611E2E"/>
    <w:rsid w:val="00657D51"/>
    <w:rsid w:val="0076023C"/>
    <w:rsid w:val="00797334"/>
    <w:rsid w:val="007F0FB0"/>
    <w:rsid w:val="008141DB"/>
    <w:rsid w:val="00863AEC"/>
    <w:rsid w:val="00870B45"/>
    <w:rsid w:val="00887D7A"/>
    <w:rsid w:val="00985081"/>
    <w:rsid w:val="009C02AA"/>
    <w:rsid w:val="00A0410C"/>
    <w:rsid w:val="00A04F71"/>
    <w:rsid w:val="00A64F9A"/>
    <w:rsid w:val="00A66CCD"/>
    <w:rsid w:val="00A92618"/>
    <w:rsid w:val="00B442E5"/>
    <w:rsid w:val="00B47ED1"/>
    <w:rsid w:val="00BE6AF0"/>
    <w:rsid w:val="00C04FCF"/>
    <w:rsid w:val="00C91887"/>
    <w:rsid w:val="00CE289B"/>
    <w:rsid w:val="00E0087D"/>
    <w:rsid w:val="00F27B0B"/>
    <w:rsid w:val="00F65D5A"/>
    <w:rsid w:val="00F93DC4"/>
    <w:rsid w:val="00F96B42"/>
    <w:rsid w:val="00FB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45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96B42"/>
    <w:pPr>
      <w:spacing w:after="120"/>
      <w:ind w:left="360"/>
    </w:pPr>
  </w:style>
  <w:style w:type="paragraph" w:customStyle="1" w:styleId="JCARSourceNote">
    <w:name w:val="JCAR Source Note"/>
    <w:basedOn w:val="Normal"/>
    <w:rsid w:val="001D23A9"/>
  </w:style>
  <w:style w:type="paragraph" w:styleId="Header">
    <w:name w:val="header"/>
    <w:basedOn w:val="Normal"/>
    <w:rsid w:val="00F65D5A"/>
    <w:pPr>
      <w:tabs>
        <w:tab w:val="center" w:pos="4320"/>
        <w:tab w:val="right" w:pos="8640"/>
      </w:tabs>
    </w:pPr>
  </w:style>
  <w:style w:type="paragraph" w:styleId="Footer">
    <w:name w:val="footer"/>
    <w:basedOn w:val="Normal"/>
    <w:rsid w:val="00F65D5A"/>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45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96B42"/>
    <w:pPr>
      <w:spacing w:after="120"/>
      <w:ind w:left="360"/>
    </w:pPr>
  </w:style>
  <w:style w:type="paragraph" w:customStyle="1" w:styleId="JCARSourceNote">
    <w:name w:val="JCAR Source Note"/>
    <w:basedOn w:val="Normal"/>
    <w:rsid w:val="001D23A9"/>
  </w:style>
  <w:style w:type="paragraph" w:styleId="Header">
    <w:name w:val="header"/>
    <w:basedOn w:val="Normal"/>
    <w:rsid w:val="00F65D5A"/>
    <w:pPr>
      <w:tabs>
        <w:tab w:val="center" w:pos="4320"/>
        <w:tab w:val="right" w:pos="8640"/>
      </w:tabs>
    </w:pPr>
  </w:style>
  <w:style w:type="paragraph" w:styleId="Footer">
    <w:name w:val="footer"/>
    <w:basedOn w:val="Normal"/>
    <w:rsid w:val="00F65D5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