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9B03" w14:textId="77777777" w:rsidR="00825593" w:rsidRDefault="00825593" w:rsidP="00825593">
      <w:pPr>
        <w:widowControl w:val="0"/>
        <w:autoSpaceDE w:val="0"/>
        <w:autoSpaceDN w:val="0"/>
        <w:adjustRightInd w:val="0"/>
      </w:pPr>
    </w:p>
    <w:p w14:paraId="70758D2A" w14:textId="77777777" w:rsidR="00825593" w:rsidRDefault="00825593" w:rsidP="008255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1030.96  </w:t>
      </w:r>
      <w:r w:rsidR="0009468C">
        <w:rPr>
          <w:b/>
          <w:bCs/>
        </w:rPr>
        <w:t xml:space="preserve">Seasonal </w:t>
      </w:r>
      <w:r>
        <w:rPr>
          <w:b/>
          <w:bCs/>
        </w:rPr>
        <w:t>Restricted Commercial Driver's License</w:t>
      </w:r>
      <w:r>
        <w:t xml:space="preserve"> </w:t>
      </w:r>
    </w:p>
    <w:p w14:paraId="68B5849C" w14:textId="77777777" w:rsidR="00BC7802" w:rsidRDefault="00BC7802" w:rsidP="00E52DB9">
      <w:pPr>
        <w:widowControl w:val="0"/>
        <w:autoSpaceDE w:val="0"/>
        <w:autoSpaceDN w:val="0"/>
        <w:adjustRightInd w:val="0"/>
      </w:pPr>
    </w:p>
    <w:p w14:paraId="16AD345C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25593">
        <w:t>)</w:t>
      </w:r>
      <w:r w:rsidR="00825593">
        <w:tab/>
        <w:t xml:space="preserve">In order to be eligible for a seasonal restricted </w:t>
      </w:r>
      <w:r w:rsidR="00EB7AEE">
        <w:t>CDL</w:t>
      </w:r>
      <w:r w:rsidR="005B0C80">
        <w:t>,</w:t>
      </w:r>
      <w:r w:rsidR="00825593">
        <w:t xml:space="preserve"> the </w:t>
      </w:r>
      <w:r w:rsidR="0009468C">
        <w:t xml:space="preserve">driver </w:t>
      </w:r>
      <w:r w:rsidR="00825593">
        <w:t xml:space="preserve">applicant must meet the following standards: </w:t>
      </w:r>
    </w:p>
    <w:p w14:paraId="0DBE5F2D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B560C33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09468C">
        <w:t xml:space="preserve">driver </w:t>
      </w:r>
      <w:r>
        <w:t xml:space="preserve">applicant must be employed by one or more of the following farm-related services: </w:t>
      </w:r>
    </w:p>
    <w:p w14:paraId="0F1EEBFA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04F9B6E" w14:textId="4EBF37C6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Farm retail outlet or supplier; </w:t>
      </w:r>
    </w:p>
    <w:p w14:paraId="790A9AFB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6E88F17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Agri-chemical business; </w:t>
      </w:r>
    </w:p>
    <w:p w14:paraId="42C61B3B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50F70EA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Custom harvester; </w:t>
      </w:r>
    </w:p>
    <w:p w14:paraId="7C6B899C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48B2640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Livestock feeder</w:t>
      </w:r>
      <w:r w:rsidR="005B0C80">
        <w:t>;</w:t>
      </w:r>
      <w:r>
        <w:t xml:space="preserve"> </w:t>
      </w:r>
    </w:p>
    <w:p w14:paraId="29473367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B8BBB34" w14:textId="18CB8C89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09468C">
        <w:t xml:space="preserve">driver </w:t>
      </w:r>
      <w:r>
        <w:t xml:space="preserve">applicant must have held </w:t>
      </w:r>
      <w:r w:rsidR="008F780F">
        <w:t xml:space="preserve">a valid driver's </w:t>
      </w:r>
      <w:r>
        <w:t xml:space="preserve">license for at least a period of one year prior to the date of application for a seasonal restricted CDL; </w:t>
      </w:r>
    </w:p>
    <w:p w14:paraId="2A9989FE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F4F8F6B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09468C">
        <w:t xml:space="preserve">driver </w:t>
      </w:r>
      <w:r>
        <w:t xml:space="preserve">applicant must have a valid Illinois </w:t>
      </w:r>
      <w:r w:rsidR="008F780F">
        <w:t xml:space="preserve">non-CDL </w:t>
      </w:r>
      <w:r>
        <w:t>Class B driver's license</w:t>
      </w:r>
      <w:r w:rsidR="005B0C80">
        <w:t>;</w:t>
      </w:r>
      <w:r>
        <w:t xml:space="preserve"> </w:t>
      </w:r>
    </w:p>
    <w:p w14:paraId="0A3DD3EA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0F77BE6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09468C">
        <w:t xml:space="preserve">driver </w:t>
      </w:r>
      <w:r>
        <w:t xml:space="preserve">applicant shall not have more than one driver's license; </w:t>
      </w:r>
    </w:p>
    <w:p w14:paraId="3158C966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633134A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</w:t>
      </w:r>
      <w:r w:rsidR="0009468C">
        <w:t xml:space="preserve">driver </w:t>
      </w:r>
      <w:r>
        <w:t xml:space="preserve">applicant's driving privileges must not have been suspended, revoked, canceled or disqualified in this State or any other state within two years prior to application for a restricted CDL; </w:t>
      </w:r>
    </w:p>
    <w:p w14:paraId="6077DCED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1636CED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r w:rsidR="0009468C">
        <w:t xml:space="preserve">driver </w:t>
      </w:r>
      <w:r>
        <w:t xml:space="preserve">applicant must not have been convicted of a "serious traffic violation" in any class of motor vehicle within two years prior to application for a restricted CDL; </w:t>
      </w:r>
    </w:p>
    <w:p w14:paraId="0E56B178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EE2F554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09468C">
        <w:t xml:space="preserve">The driver </w:t>
      </w:r>
      <w:r w:rsidR="008F780F">
        <w:t xml:space="preserve">applicant's driving record shall not contain </w:t>
      </w:r>
      <w:r w:rsidR="0009468C">
        <w:t>any</w:t>
      </w:r>
      <w:r>
        <w:t xml:space="preserve"> convictions for </w:t>
      </w:r>
      <w:r w:rsidR="008F780F">
        <w:t xml:space="preserve">accident-related </w:t>
      </w:r>
      <w:r>
        <w:t>violations</w:t>
      </w:r>
      <w:r w:rsidR="008F780F">
        <w:t xml:space="preserve"> or </w:t>
      </w:r>
      <w:r>
        <w:t xml:space="preserve">at-fault accidents in any class of motor vehicle within two years prior to the application for a restricted CDL; </w:t>
      </w:r>
    </w:p>
    <w:p w14:paraId="53EA5BD9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60D286D8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</w:t>
      </w:r>
      <w:r w:rsidR="0009468C">
        <w:t xml:space="preserve">driver </w:t>
      </w:r>
      <w:r>
        <w:t xml:space="preserve">applicant must submit with </w:t>
      </w:r>
      <w:r w:rsidR="008F780F">
        <w:t xml:space="preserve">the </w:t>
      </w:r>
      <w:r>
        <w:t xml:space="preserve">initial application for a restricted CDL a letter from </w:t>
      </w:r>
      <w:r w:rsidR="008F780F">
        <w:t xml:space="preserve">the </w:t>
      </w:r>
      <w:r>
        <w:t xml:space="preserve">initial employer verifying that the </w:t>
      </w:r>
      <w:r w:rsidR="0009468C">
        <w:t xml:space="preserve">driver </w:t>
      </w:r>
      <w:r>
        <w:t>applicant is employed in one of the required farm-related services</w:t>
      </w:r>
      <w:r w:rsidR="008F780F">
        <w:t>.</w:t>
      </w:r>
      <w:r>
        <w:t xml:space="preserve"> </w:t>
      </w:r>
      <w:r w:rsidR="008F780F">
        <w:t xml:space="preserve">The driver applicant must also </w:t>
      </w:r>
      <w:r>
        <w:t xml:space="preserve">complete the safety checklist on the application regarding the safe operation of the vehicle. </w:t>
      </w:r>
    </w:p>
    <w:p w14:paraId="078C05B5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1C3A030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safety checklist shall </w:t>
      </w:r>
      <w:r w:rsidR="008F780F">
        <w:t xml:space="preserve">include </w:t>
      </w:r>
      <w:r>
        <w:t>a demonstration and discussion, by the employer with the employee</w:t>
      </w:r>
      <w:r w:rsidR="0009468C">
        <w:t>/driver applicant</w:t>
      </w:r>
      <w:r>
        <w:t xml:space="preserve">, of the </w:t>
      </w:r>
      <w:r>
        <w:lastRenderedPageBreak/>
        <w:t xml:space="preserve">following features for the safe operation of a commercial motor vehicle: </w:t>
      </w:r>
    </w:p>
    <w:p w14:paraId="68E50416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4DAB81A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parking (hand) brake; </w:t>
      </w:r>
    </w:p>
    <w:p w14:paraId="45D59DCE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F13B1F1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headlights; </w:t>
      </w:r>
    </w:p>
    <w:p w14:paraId="219E36AE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DA479AB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parking lights; </w:t>
      </w:r>
    </w:p>
    <w:p w14:paraId="39DC6166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6915C72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emergency (hazard) lights; </w:t>
      </w:r>
    </w:p>
    <w:p w14:paraId="21946BD0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5F8E1B4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brake lights; </w:t>
      </w:r>
    </w:p>
    <w:p w14:paraId="47F799BF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0D208AF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tires; </w:t>
      </w:r>
    </w:p>
    <w:p w14:paraId="14A3E251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6E2DEE81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horn; </w:t>
      </w:r>
    </w:p>
    <w:p w14:paraId="7323AF3A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B063CEE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turn signals; </w:t>
      </w:r>
    </w:p>
    <w:p w14:paraId="795C4FD9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65702C6B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  <w:t xml:space="preserve">windshield wipers; </w:t>
      </w:r>
    </w:p>
    <w:p w14:paraId="1B64F6FD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B6413E4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x)</w:t>
      </w:r>
      <w:r>
        <w:tab/>
        <w:t>rear</w:t>
      </w:r>
      <w:r w:rsidR="008F780F">
        <w:t>/side</w:t>
      </w:r>
      <w:r>
        <w:t xml:space="preserve"> vision mirrors; </w:t>
      </w:r>
    </w:p>
    <w:p w14:paraId="195BCC5A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1BB46D9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xi)</w:t>
      </w:r>
      <w:r>
        <w:tab/>
        <w:t xml:space="preserve">gear shift; </w:t>
      </w:r>
    </w:p>
    <w:p w14:paraId="3899EED7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46C7943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xii)</w:t>
      </w:r>
      <w:r>
        <w:tab/>
        <w:t xml:space="preserve">safety belts. </w:t>
      </w:r>
    </w:p>
    <w:p w14:paraId="5074B9EF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90DE150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employee</w:t>
      </w:r>
      <w:r w:rsidR="0009468C">
        <w:t>/driver applicant</w:t>
      </w:r>
      <w:r>
        <w:t xml:space="preserve"> must be informed</w:t>
      </w:r>
      <w:r w:rsidR="008F780F">
        <w:t xml:space="preserve"> by the employer</w:t>
      </w:r>
      <w:r>
        <w:t xml:space="preserve">: </w:t>
      </w:r>
    </w:p>
    <w:p w14:paraId="14898B96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BBCC4F1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that </w:t>
      </w:r>
      <w:r w:rsidR="008F780F">
        <w:t xml:space="preserve">trucks require </w:t>
      </w:r>
      <w:r>
        <w:t xml:space="preserve">more turning area than </w:t>
      </w:r>
      <w:r w:rsidR="008F780F">
        <w:t>cars</w:t>
      </w:r>
      <w:r>
        <w:t xml:space="preserve">; </w:t>
      </w:r>
    </w:p>
    <w:p w14:paraId="13DC4E62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5B7D0C2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8F780F">
        <w:t xml:space="preserve">that trucks require greater </w:t>
      </w:r>
      <w:r>
        <w:t xml:space="preserve">stopping </w:t>
      </w:r>
      <w:r w:rsidR="008F780F">
        <w:t xml:space="preserve">distance </w:t>
      </w:r>
      <w:r>
        <w:t xml:space="preserve">(at least one vehicle length for every 10 MPH between </w:t>
      </w:r>
      <w:r w:rsidR="008F780F">
        <w:t xml:space="preserve">you </w:t>
      </w:r>
      <w:r>
        <w:t xml:space="preserve">and </w:t>
      </w:r>
      <w:r w:rsidR="008F780F">
        <w:t xml:space="preserve">the </w:t>
      </w:r>
      <w:r>
        <w:t>vehicle ahead</w:t>
      </w:r>
      <w:r w:rsidR="008F780F">
        <w:t xml:space="preserve"> of you</w:t>
      </w:r>
      <w:r>
        <w:t xml:space="preserve">); </w:t>
      </w:r>
    </w:p>
    <w:p w14:paraId="77D05D11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F8F5708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to allow more time for acceleration when pulling out into traffic; </w:t>
      </w:r>
    </w:p>
    <w:p w14:paraId="090A7925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1D62C7F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to obey weigh station scale signs; </w:t>
      </w:r>
    </w:p>
    <w:p w14:paraId="4075FCD9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971DC4A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to </w:t>
      </w:r>
      <w:r w:rsidR="008F780F">
        <w:t xml:space="preserve">obey the posted </w:t>
      </w:r>
      <w:r>
        <w:t xml:space="preserve">speed limits; </w:t>
      </w:r>
    </w:p>
    <w:p w14:paraId="701CB2FC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80B5EEB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to </w:t>
      </w:r>
      <w:r w:rsidR="008F780F">
        <w:t xml:space="preserve">cautiously </w:t>
      </w:r>
      <w:r>
        <w:t xml:space="preserve">approach low overheads such as gas station and motel canopies, bridges, toll booths and drive-throughs; </w:t>
      </w:r>
    </w:p>
    <w:p w14:paraId="07450A1B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EA17224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vii)</w:t>
      </w:r>
      <w:r>
        <w:tab/>
        <w:t xml:space="preserve">to avoid backing up the truck, but, if necessary, have </w:t>
      </w:r>
      <w:r w:rsidR="008F780F">
        <w:t xml:space="preserve">someone </w:t>
      </w:r>
      <w:r>
        <w:t xml:space="preserve">guide </w:t>
      </w:r>
      <w:r w:rsidR="008F780F">
        <w:t>you</w:t>
      </w:r>
      <w:r>
        <w:t xml:space="preserve">; </w:t>
      </w:r>
    </w:p>
    <w:p w14:paraId="12A4C219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5B6E5AA" w14:textId="77777777" w:rsidR="00825593" w:rsidRDefault="00825593" w:rsidP="00825593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to drive and park cautiously on hills. </w:t>
      </w:r>
    </w:p>
    <w:p w14:paraId="64958784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77CCE36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25593">
        <w:t>)</w:t>
      </w:r>
      <w:r w:rsidR="00825593">
        <w:tab/>
        <w:t xml:space="preserve">Prior to the issuance of a restricted CDL, the </w:t>
      </w:r>
      <w:r>
        <w:t xml:space="preserve">Department </w:t>
      </w:r>
      <w:r w:rsidR="00825593">
        <w:t xml:space="preserve">shall perform a records check through the Commercial Driver's License Information System (CDLIS). </w:t>
      </w:r>
    </w:p>
    <w:p w14:paraId="69FFBFBD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36B9280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25593">
        <w:t>)</w:t>
      </w:r>
      <w:r w:rsidR="00825593">
        <w:tab/>
        <w:t xml:space="preserve">All </w:t>
      </w:r>
      <w:r w:rsidR="00F52914">
        <w:t>driver applicants</w:t>
      </w:r>
      <w:r w:rsidR="00825593">
        <w:t xml:space="preserve"> issued a restricted </w:t>
      </w:r>
      <w:r w:rsidR="00EB7AEE">
        <w:t>CDL</w:t>
      </w:r>
      <w:r w:rsidR="00825593">
        <w:t xml:space="preserve"> shall be allowed to operate the kind and type of </w:t>
      </w:r>
      <w:r w:rsidR="00F52914">
        <w:t>vehicles</w:t>
      </w:r>
      <w:r w:rsidR="00825593">
        <w:t xml:space="preserve"> as follows: </w:t>
      </w:r>
    </w:p>
    <w:p w14:paraId="20DFEE00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9BA4400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Class B: Any single vehicle with a GVWR of 26,001 or more pounds, or any such vehicle towing a vehicle not in excess of 10,000 pounds GVWR.  Holders of a Class B license may operate all vehicles of Classes B, C and D, but are not authorized to operate motorcycles or motor</w:t>
      </w:r>
      <w:r w:rsidR="008F780F">
        <w:t>-</w:t>
      </w:r>
      <w:r>
        <w:t xml:space="preserve">driven cycles. </w:t>
      </w:r>
    </w:p>
    <w:p w14:paraId="09CF9137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B029CF4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order to transport hazardous materials intrastate</w:t>
      </w:r>
      <w:r w:rsidR="00EB7AEE">
        <w:t>,</w:t>
      </w:r>
      <w:r>
        <w:t xml:space="preserve"> a restricted CDL holder must be at least 18 years of age. </w:t>
      </w:r>
    </w:p>
    <w:p w14:paraId="2E4C42C4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EAA1213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 order to transport hazardous materials interstate</w:t>
      </w:r>
      <w:r w:rsidR="00EB7AEE">
        <w:t>,</w:t>
      </w:r>
      <w:r>
        <w:t xml:space="preserve"> a restricted CDL holder must be at least 21 years of age. </w:t>
      </w:r>
    </w:p>
    <w:p w14:paraId="1D843793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454BF9E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restricted CDL holder may transport only the following hazardous materials: </w:t>
      </w:r>
    </w:p>
    <w:p w14:paraId="7247F998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E3F3D52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1,000 gallons or less of diesel fuel; </w:t>
      </w:r>
    </w:p>
    <w:p w14:paraId="6B204B6D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0FA903B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3,000 gallons or less of liquid fertilizer; or </w:t>
      </w:r>
    </w:p>
    <w:p w14:paraId="377BF62F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9A03F3E" w14:textId="77777777" w:rsidR="00825593" w:rsidRDefault="00825593" w:rsidP="0082559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Solid fertilizers that are not mixed with any organic substance. </w:t>
      </w:r>
    </w:p>
    <w:p w14:paraId="03A70305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92B93F5" w14:textId="0A3D79F4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25593">
        <w:t>)</w:t>
      </w:r>
      <w:r w:rsidR="00825593">
        <w:tab/>
        <w:t xml:space="preserve">A restricted CDL shall be issued for either a </w:t>
      </w:r>
      <w:r w:rsidR="003126AF">
        <w:t>210-day</w:t>
      </w:r>
      <w:r w:rsidR="00825593">
        <w:t xml:space="preserve"> period or two </w:t>
      </w:r>
      <w:r w:rsidR="003126AF">
        <w:t>105-day</w:t>
      </w:r>
      <w:r w:rsidR="00825593">
        <w:t xml:space="preserve"> periods in any 12</w:t>
      </w:r>
      <w:r>
        <w:t>-</w:t>
      </w:r>
      <w:r w:rsidR="00825593">
        <w:t xml:space="preserve">month period.  In no event shall the second </w:t>
      </w:r>
      <w:r w:rsidR="003126AF">
        <w:t>105-day</w:t>
      </w:r>
      <w:r w:rsidR="00825593">
        <w:t xml:space="preserve"> period exceed the expiration of the 12</w:t>
      </w:r>
      <w:r>
        <w:t>-</w:t>
      </w:r>
      <w:r w:rsidR="00825593">
        <w:t xml:space="preserve">month period.  If </w:t>
      </w:r>
      <w:r w:rsidR="0009468C">
        <w:t>the driver applicant</w:t>
      </w:r>
      <w:r w:rsidR="00825593">
        <w:t xml:space="preserve"> elects the two </w:t>
      </w:r>
      <w:r w:rsidR="003126AF">
        <w:t>105-day</w:t>
      </w:r>
      <w:r w:rsidR="00825593">
        <w:t xml:space="preserve"> periods, </w:t>
      </w:r>
      <w:r>
        <w:t xml:space="preserve">the applicant </w:t>
      </w:r>
      <w:r w:rsidR="00825593">
        <w:t xml:space="preserve">will receive </w:t>
      </w:r>
      <w:r>
        <w:t xml:space="preserve">a </w:t>
      </w:r>
      <w:r w:rsidR="00825593">
        <w:t xml:space="preserve">restricted </w:t>
      </w:r>
      <w:r>
        <w:t xml:space="preserve">CDL </w:t>
      </w:r>
      <w:r w:rsidR="00825593">
        <w:t>prior to each period.  Prior to the issuance of the second restricted CDL</w:t>
      </w:r>
      <w:r w:rsidR="00F52914">
        <w:t>,</w:t>
      </w:r>
      <w:r w:rsidR="00825593">
        <w:t xml:space="preserve"> the Department shall review the </w:t>
      </w:r>
      <w:r w:rsidR="0009468C">
        <w:t>driver applicant's</w:t>
      </w:r>
      <w:r w:rsidR="00825593">
        <w:t xml:space="preserve"> driving record for any violation as outlined in subsections (</w:t>
      </w:r>
      <w:r>
        <w:t>a</w:t>
      </w:r>
      <w:r w:rsidR="00825593">
        <w:t>)(5) through (</w:t>
      </w:r>
      <w:r>
        <w:t>a</w:t>
      </w:r>
      <w:r w:rsidR="00825593">
        <w:t xml:space="preserve">)(7). The </w:t>
      </w:r>
      <w:r w:rsidR="003D0E60">
        <w:t>driver applicant</w:t>
      </w:r>
      <w:r w:rsidR="00825593">
        <w:t xml:space="preserve"> shall be issued the second restricted CDL </w:t>
      </w:r>
      <w:r w:rsidR="00EB7AEE">
        <w:t xml:space="preserve">if </w:t>
      </w:r>
      <w:r>
        <w:t xml:space="preserve">the driver applicant </w:t>
      </w:r>
      <w:r w:rsidR="00825593">
        <w:t xml:space="preserve">is not otherwise ineligible. </w:t>
      </w:r>
    </w:p>
    <w:p w14:paraId="57D8003C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48DDCA9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825593">
        <w:t>)</w:t>
      </w:r>
      <w:r w:rsidR="00825593">
        <w:tab/>
        <w:t>A restricted CDL shall be valid only within 150 air miles from the farm or farm-related business being served.  The holder of a restricted CDL shall</w:t>
      </w:r>
      <w:r>
        <w:t>,</w:t>
      </w:r>
      <w:r w:rsidR="00825593">
        <w:t xml:space="preserve"> at all times while employed by a farm-related service and operating a commercial motor vehicle</w:t>
      </w:r>
      <w:r>
        <w:t>,</w:t>
      </w:r>
      <w:r w:rsidR="00825593">
        <w:t xml:space="preserve"> have in possession verification of employment that includes the location of </w:t>
      </w:r>
      <w:r>
        <w:t xml:space="preserve">the </w:t>
      </w:r>
      <w:r w:rsidR="00825593">
        <w:t xml:space="preserve">employer's farm or farm-related business. </w:t>
      </w:r>
    </w:p>
    <w:p w14:paraId="2156F139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F70E988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</w:t>
      </w:r>
      <w:r w:rsidR="00825593">
        <w:t>)</w:t>
      </w:r>
      <w:r w:rsidR="00825593">
        <w:tab/>
        <w:t xml:space="preserve">All fees shall be as required by </w:t>
      </w:r>
      <w:r>
        <w:t xml:space="preserve">IVC </w:t>
      </w:r>
      <w:r w:rsidR="00825593">
        <w:t xml:space="preserve">Section 6-118.  A restricted CDL may be revalidated without fee for up to four years from the date of issuance of the first restricted CDL. </w:t>
      </w:r>
    </w:p>
    <w:p w14:paraId="49BBC75E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3DC4D7F" w14:textId="77777777" w:rsidR="00825593" w:rsidRDefault="008F780F" w:rsidP="0082559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825593">
        <w:t>)</w:t>
      </w:r>
      <w:r w:rsidR="00825593">
        <w:tab/>
        <w:t xml:space="preserve">A restricted CDL shall be invalidated and/or further action shall be taken against the individual's driving privileges if any of the following </w:t>
      </w:r>
      <w:r>
        <w:t>is received by the Department</w:t>
      </w:r>
      <w:r w:rsidR="00825593">
        <w:t xml:space="preserve">: </w:t>
      </w:r>
    </w:p>
    <w:p w14:paraId="7595CDA3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EFED184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F780F">
        <w:t xml:space="preserve">Reliable </w:t>
      </w:r>
      <w:r>
        <w:t xml:space="preserve">written evidence that the individual is no longer employed by one of the required farm-related services; </w:t>
      </w:r>
    </w:p>
    <w:p w14:paraId="60B86CA0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E2C0E65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F780F">
        <w:t xml:space="preserve">Reliable </w:t>
      </w:r>
      <w:r>
        <w:t xml:space="preserve">written evidence that the individual has not held a motor vehicle </w:t>
      </w:r>
      <w:r w:rsidR="008F780F">
        <w:t xml:space="preserve">driver's </w:t>
      </w:r>
      <w:r>
        <w:t xml:space="preserve">license for at least one year prior to the date of application for a restricted CDL; </w:t>
      </w:r>
    </w:p>
    <w:p w14:paraId="1B30EB1F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3EB8C11B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C74B6">
        <w:t xml:space="preserve">Reliable </w:t>
      </w:r>
      <w:r>
        <w:t xml:space="preserve">written evidence that the individual no longer has a valid </w:t>
      </w:r>
      <w:r w:rsidR="00BC74B6">
        <w:t xml:space="preserve">non-CDL Class B </w:t>
      </w:r>
      <w:r>
        <w:t xml:space="preserve">Illinois driver's license; </w:t>
      </w:r>
    </w:p>
    <w:p w14:paraId="50D4EF2A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13E80D9B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C74B6">
        <w:t xml:space="preserve">Reliable </w:t>
      </w:r>
      <w:r>
        <w:t xml:space="preserve">written evidence that the individual's driving privileges have been suspended, revoked, canceled or disqualified in this State or any other state; </w:t>
      </w:r>
    </w:p>
    <w:p w14:paraId="485EA3A3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1B8841F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C74B6">
        <w:t xml:space="preserve">Reliable </w:t>
      </w:r>
      <w:r>
        <w:t xml:space="preserve">written report of a conviction of a "serious traffic violation" in any class of motor vehicle; </w:t>
      </w:r>
    </w:p>
    <w:p w14:paraId="4EB18648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0B795D17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C74B6">
        <w:t xml:space="preserve">Reliable </w:t>
      </w:r>
      <w:r>
        <w:t>written report for a conviction of an accident-</w:t>
      </w:r>
      <w:r w:rsidR="00BC74B6">
        <w:t>related</w:t>
      </w:r>
      <w:r>
        <w:t xml:space="preserve"> traffic law violation and/or at-fault accident; </w:t>
      </w:r>
    </w:p>
    <w:p w14:paraId="49F4E22B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29568E8" w14:textId="77777777" w:rsidR="00825593" w:rsidRDefault="00825593" w:rsidP="0082559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BC74B6">
        <w:t xml:space="preserve">Reliable </w:t>
      </w:r>
      <w:r>
        <w:t xml:space="preserve">written evidence of any violation of this Part. </w:t>
      </w:r>
    </w:p>
    <w:p w14:paraId="48E66B97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4ABA5B7E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825593">
        <w:t>)</w:t>
      </w:r>
      <w:r w:rsidR="00825593">
        <w:tab/>
        <w:t xml:space="preserve">An individual whose restricted CDL has been invalidated shall not be eligible to apply for another restricted CDL until the expiration of two years from the effective date of </w:t>
      </w:r>
      <w:r>
        <w:t xml:space="preserve">the </w:t>
      </w:r>
      <w:r w:rsidR="00825593">
        <w:t xml:space="preserve">invalidation. </w:t>
      </w:r>
    </w:p>
    <w:p w14:paraId="6A54D03B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2C55102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825593">
        <w:t>)</w:t>
      </w:r>
      <w:r w:rsidR="00825593">
        <w:tab/>
      </w:r>
      <w:r w:rsidR="003D0E60">
        <w:t>An individual</w:t>
      </w:r>
      <w:r w:rsidR="00825593">
        <w:t xml:space="preserve"> who possesses a restricted CDL shall be subject to the disqualification provisions of </w:t>
      </w:r>
      <w:r>
        <w:t xml:space="preserve">IVC </w:t>
      </w:r>
      <w:r w:rsidR="00825593">
        <w:t xml:space="preserve">Section 6-514. </w:t>
      </w:r>
    </w:p>
    <w:p w14:paraId="76C190F1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7AE257DF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825593">
        <w:t>)</w:t>
      </w:r>
      <w:r w:rsidR="00825593">
        <w:tab/>
      </w:r>
      <w:r w:rsidR="003D0E60">
        <w:t>An individual</w:t>
      </w:r>
      <w:r w:rsidR="00825593">
        <w:t xml:space="preserve"> who possesses a restricted CDL shall be subject to the prohibitions against driving a commercial motor vehicle while having any alcohol</w:t>
      </w:r>
      <w:r>
        <w:t>, other drug, or both</w:t>
      </w:r>
      <w:r w:rsidR="00825593">
        <w:t xml:space="preserve"> in </w:t>
      </w:r>
      <w:r>
        <w:t xml:space="preserve">the person's </w:t>
      </w:r>
      <w:r w:rsidR="00825593">
        <w:t xml:space="preserve">system as outlined in </w:t>
      </w:r>
      <w:r>
        <w:t xml:space="preserve">IVC </w:t>
      </w:r>
      <w:r w:rsidR="00825593">
        <w:t xml:space="preserve">Section 6-515. </w:t>
      </w:r>
    </w:p>
    <w:p w14:paraId="5851FC9F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5C554E48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825593">
        <w:t>)</w:t>
      </w:r>
      <w:r w:rsidR="00825593">
        <w:tab/>
      </w:r>
      <w:r w:rsidR="003D0E60">
        <w:t>An individual</w:t>
      </w:r>
      <w:r w:rsidR="00825593">
        <w:t xml:space="preserve"> who possesses a restricted CDL shall be subject to the implied consent requirements for commercial motor vehicle drivers outlined in </w:t>
      </w:r>
      <w:r>
        <w:t xml:space="preserve">IVC </w:t>
      </w:r>
      <w:r w:rsidR="00825593">
        <w:t xml:space="preserve">Section 6-516. </w:t>
      </w:r>
    </w:p>
    <w:p w14:paraId="4FA8F6EC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2015A29D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825593">
        <w:t>)</w:t>
      </w:r>
      <w:r w:rsidR="00825593">
        <w:tab/>
      </w:r>
      <w:r w:rsidR="003D0E60">
        <w:t>An individual</w:t>
      </w:r>
      <w:r w:rsidR="00825593">
        <w:t xml:space="preserve"> who possesses a restricted CDL shall be subject to the implied </w:t>
      </w:r>
      <w:r w:rsidR="00825593">
        <w:lastRenderedPageBreak/>
        <w:t xml:space="preserve">consent warning as outlined in </w:t>
      </w:r>
      <w:r>
        <w:t xml:space="preserve">IVC </w:t>
      </w:r>
      <w:r w:rsidR="00825593">
        <w:t xml:space="preserve">Section 6-517. </w:t>
      </w:r>
    </w:p>
    <w:p w14:paraId="790C2391" w14:textId="77777777" w:rsidR="00A019AD" w:rsidRDefault="00A019AD" w:rsidP="00E52DB9">
      <w:pPr>
        <w:widowControl w:val="0"/>
        <w:autoSpaceDE w:val="0"/>
        <w:autoSpaceDN w:val="0"/>
        <w:adjustRightInd w:val="0"/>
      </w:pPr>
    </w:p>
    <w:p w14:paraId="61BD7D44" w14:textId="77777777" w:rsidR="00825593" w:rsidRDefault="00BC74B6" w:rsidP="00825593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825593">
        <w:t>)</w:t>
      </w:r>
      <w:r w:rsidR="00825593">
        <w:tab/>
      </w:r>
      <w:r w:rsidR="003D0E60">
        <w:t>An individual</w:t>
      </w:r>
      <w:r w:rsidR="00825593">
        <w:t xml:space="preserve"> whose restricted CDL has been disqualified and/or invalidated who wishes to have a hearing shall follow the procedures outlined in </w:t>
      </w:r>
      <w:r>
        <w:t xml:space="preserve">IVC </w:t>
      </w:r>
      <w:r w:rsidR="00825593">
        <w:t xml:space="preserve">Section 6-520. </w:t>
      </w:r>
    </w:p>
    <w:p w14:paraId="3D7B82D4" w14:textId="77777777" w:rsidR="00D76446" w:rsidRDefault="00D76446" w:rsidP="00E52DB9">
      <w:pPr>
        <w:widowControl w:val="0"/>
        <w:autoSpaceDE w:val="0"/>
        <w:autoSpaceDN w:val="0"/>
        <w:adjustRightInd w:val="0"/>
      </w:pPr>
    </w:p>
    <w:p w14:paraId="4656D2C9" w14:textId="77777777" w:rsidR="00D76446" w:rsidRDefault="00D76446" w:rsidP="00825593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</w:r>
      <w:r w:rsidRPr="00D76446">
        <w:t>A driver applicant for a seasonal restriction CDL is not required to complete</w:t>
      </w:r>
      <w:r w:rsidR="00D9001C">
        <w:t xml:space="preserve"> entry-level driver training</w:t>
      </w:r>
      <w:r w:rsidRPr="00D76446">
        <w:t xml:space="preserve">.  </w:t>
      </w:r>
    </w:p>
    <w:p w14:paraId="0BE145B6" w14:textId="77777777" w:rsidR="00825593" w:rsidRDefault="00825593" w:rsidP="00E52DB9">
      <w:pPr>
        <w:widowControl w:val="0"/>
        <w:autoSpaceDE w:val="0"/>
        <w:autoSpaceDN w:val="0"/>
        <w:adjustRightInd w:val="0"/>
      </w:pPr>
    </w:p>
    <w:p w14:paraId="5C3BFEAE" w14:textId="3682A701" w:rsidR="00BC74B6" w:rsidRPr="00D55B37" w:rsidRDefault="003126AF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126DEF">
        <w:t>4373</w:t>
      </w:r>
      <w:r w:rsidRPr="0019799F">
        <w:t xml:space="preserve">, effective </w:t>
      </w:r>
      <w:r w:rsidR="00126DEF">
        <w:t>March 4, 2026</w:t>
      </w:r>
      <w:r w:rsidRPr="0019799F">
        <w:t>)</w:t>
      </w:r>
    </w:p>
    <w:sectPr w:rsidR="00BC74B6" w:rsidRPr="00D55B37" w:rsidSect="00825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593"/>
    <w:rsid w:val="00022C40"/>
    <w:rsid w:val="0009468C"/>
    <w:rsid w:val="00126DEF"/>
    <w:rsid w:val="001A5F0E"/>
    <w:rsid w:val="00230A67"/>
    <w:rsid w:val="002725CC"/>
    <w:rsid w:val="00285ED3"/>
    <w:rsid w:val="003126AF"/>
    <w:rsid w:val="00353388"/>
    <w:rsid w:val="003D0E60"/>
    <w:rsid w:val="004553AE"/>
    <w:rsid w:val="005B0C80"/>
    <w:rsid w:val="006270A6"/>
    <w:rsid w:val="006311D8"/>
    <w:rsid w:val="00650A86"/>
    <w:rsid w:val="006514E0"/>
    <w:rsid w:val="00680176"/>
    <w:rsid w:val="00695DB0"/>
    <w:rsid w:val="006A4F25"/>
    <w:rsid w:val="007A2775"/>
    <w:rsid w:val="007F0363"/>
    <w:rsid w:val="008159C4"/>
    <w:rsid w:val="00825593"/>
    <w:rsid w:val="008E0CF7"/>
    <w:rsid w:val="008F780F"/>
    <w:rsid w:val="00962D16"/>
    <w:rsid w:val="009D0796"/>
    <w:rsid w:val="009E401A"/>
    <w:rsid w:val="00A019AD"/>
    <w:rsid w:val="00A27EA3"/>
    <w:rsid w:val="00AA12D0"/>
    <w:rsid w:val="00AE4099"/>
    <w:rsid w:val="00BA0B46"/>
    <w:rsid w:val="00BC74B6"/>
    <w:rsid w:val="00BC7802"/>
    <w:rsid w:val="00C94DCB"/>
    <w:rsid w:val="00CA5D22"/>
    <w:rsid w:val="00D76446"/>
    <w:rsid w:val="00D9001C"/>
    <w:rsid w:val="00E52DB9"/>
    <w:rsid w:val="00E54A48"/>
    <w:rsid w:val="00EB7AEE"/>
    <w:rsid w:val="00F52914"/>
    <w:rsid w:val="00F67AC1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775199"/>
  <w15:docId w15:val="{216B3434-C18E-4EBB-AEF1-F3CC5D1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0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3</cp:revision>
  <dcterms:created xsi:type="dcterms:W3CDTF">2026-02-27T17:53:00Z</dcterms:created>
  <dcterms:modified xsi:type="dcterms:W3CDTF">2026-03-20T12:45:00Z</dcterms:modified>
</cp:coreProperties>
</file>