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4A" w:rsidRDefault="0060664A" w:rsidP="0060664A">
      <w:pPr>
        <w:rPr>
          <w:b/>
          <w:bCs/>
          <w:sz w:val="24"/>
          <w:szCs w:val="24"/>
        </w:rPr>
      </w:pPr>
    </w:p>
    <w:p w:rsidR="0060664A" w:rsidRPr="009E4A4B" w:rsidRDefault="0060664A" w:rsidP="0060664A">
      <w:pPr>
        <w:rPr>
          <w:sz w:val="24"/>
          <w:szCs w:val="24"/>
        </w:rPr>
      </w:pPr>
      <w:r w:rsidRPr="009E4A4B">
        <w:rPr>
          <w:b/>
          <w:bCs/>
          <w:sz w:val="24"/>
          <w:szCs w:val="24"/>
        </w:rPr>
        <w:t>Section 1030.14</w:t>
      </w:r>
      <w:r>
        <w:rPr>
          <w:b/>
          <w:bCs/>
          <w:sz w:val="24"/>
          <w:szCs w:val="24"/>
        </w:rPr>
        <w:t xml:space="preserve"> </w:t>
      </w:r>
      <w:r w:rsidRPr="009E4A4B">
        <w:rPr>
          <w:b/>
          <w:bCs/>
          <w:sz w:val="24"/>
          <w:szCs w:val="24"/>
        </w:rPr>
        <w:t xml:space="preserve"> Emergency Contact Database </w:t>
      </w:r>
    </w:p>
    <w:p w:rsidR="0060664A" w:rsidRDefault="0060664A" w:rsidP="0060664A">
      <w:pPr>
        <w:ind w:left="1440" w:hanging="720"/>
        <w:rPr>
          <w:sz w:val="24"/>
          <w:szCs w:val="24"/>
        </w:rPr>
      </w:pPr>
    </w:p>
    <w:p w:rsidR="0060664A" w:rsidRPr="009E4A4B" w:rsidRDefault="0060664A" w:rsidP="0060664A">
      <w:pPr>
        <w:ind w:left="1440" w:hanging="720"/>
        <w:rPr>
          <w:sz w:val="24"/>
          <w:szCs w:val="24"/>
        </w:rPr>
      </w:pPr>
      <w:r w:rsidRPr="009E4A4B">
        <w:rPr>
          <w:sz w:val="24"/>
          <w:szCs w:val="24"/>
        </w:rPr>
        <w:t>a)</w:t>
      </w:r>
      <w:r w:rsidRPr="009E4A4B">
        <w:rPr>
          <w:sz w:val="24"/>
          <w:szCs w:val="24"/>
        </w:rPr>
        <w:tab/>
        <w:t xml:space="preserve">The Illinois Secretary of State shall establish an emergency contact database.  Eligible participants are any </w:t>
      </w:r>
      <w:r w:rsidR="00072A4B">
        <w:rPr>
          <w:sz w:val="24"/>
          <w:szCs w:val="24"/>
        </w:rPr>
        <w:t>persons</w:t>
      </w:r>
      <w:r w:rsidRPr="009E4A4B">
        <w:rPr>
          <w:sz w:val="24"/>
          <w:szCs w:val="24"/>
        </w:rPr>
        <w:t xml:space="preserve"> for whom an instruction permit, </w:t>
      </w:r>
      <w:r w:rsidR="00FC1BE3">
        <w:rPr>
          <w:sz w:val="24"/>
          <w:szCs w:val="24"/>
        </w:rPr>
        <w:t xml:space="preserve">temporary visitor's instruction permit, </w:t>
      </w:r>
      <w:r w:rsidRPr="009E4A4B">
        <w:rPr>
          <w:sz w:val="24"/>
          <w:szCs w:val="24"/>
        </w:rPr>
        <w:t>driver</w:t>
      </w:r>
      <w:r>
        <w:rPr>
          <w:sz w:val="24"/>
          <w:szCs w:val="24"/>
        </w:rPr>
        <w:t>'</w:t>
      </w:r>
      <w:r w:rsidRPr="009E4A4B">
        <w:rPr>
          <w:sz w:val="24"/>
          <w:szCs w:val="24"/>
        </w:rPr>
        <w:t xml:space="preserve">s license, </w:t>
      </w:r>
      <w:r w:rsidR="00FC1BE3">
        <w:rPr>
          <w:sz w:val="24"/>
          <w:szCs w:val="24"/>
        </w:rPr>
        <w:t xml:space="preserve">temporary visitor's driver's license </w:t>
      </w:r>
      <w:r w:rsidRPr="009E4A4B">
        <w:rPr>
          <w:sz w:val="24"/>
          <w:szCs w:val="24"/>
        </w:rPr>
        <w:t>or identification card record exists and can be authenticated on the Secretary of State driver</w:t>
      </w:r>
      <w:r>
        <w:rPr>
          <w:sz w:val="24"/>
          <w:szCs w:val="24"/>
        </w:rPr>
        <w:t>'</w:t>
      </w:r>
      <w:r w:rsidRPr="009E4A4B">
        <w:rPr>
          <w:sz w:val="24"/>
          <w:szCs w:val="24"/>
        </w:rPr>
        <w:t xml:space="preserve">s license and identification card database.  </w:t>
      </w:r>
    </w:p>
    <w:p w:rsidR="0060664A" w:rsidRPr="009E4A4B" w:rsidRDefault="0060664A" w:rsidP="0060664A">
      <w:pPr>
        <w:jc w:val="center"/>
        <w:rPr>
          <w:sz w:val="24"/>
          <w:szCs w:val="24"/>
        </w:rPr>
      </w:pPr>
    </w:p>
    <w:p w:rsidR="0060664A" w:rsidRPr="009E4A4B" w:rsidRDefault="0060664A" w:rsidP="0060664A">
      <w:pPr>
        <w:ind w:left="1440" w:hanging="720"/>
        <w:rPr>
          <w:sz w:val="24"/>
          <w:szCs w:val="24"/>
        </w:rPr>
      </w:pPr>
      <w:r w:rsidRPr="009E4A4B">
        <w:rPr>
          <w:sz w:val="24"/>
          <w:szCs w:val="24"/>
        </w:rPr>
        <w:t>b)</w:t>
      </w:r>
      <w:r w:rsidRPr="009E4A4B">
        <w:rPr>
          <w:sz w:val="24"/>
          <w:szCs w:val="24"/>
        </w:rPr>
        <w:tab/>
        <w:t xml:space="preserve">For the purposes of this </w:t>
      </w:r>
      <w:r w:rsidR="00EB2FD6">
        <w:rPr>
          <w:sz w:val="24"/>
          <w:szCs w:val="24"/>
        </w:rPr>
        <w:t>S</w:t>
      </w:r>
      <w:r w:rsidRPr="009E4A4B">
        <w:rPr>
          <w:sz w:val="24"/>
          <w:szCs w:val="24"/>
        </w:rPr>
        <w:t xml:space="preserve">ection, </w:t>
      </w:r>
      <w:r>
        <w:rPr>
          <w:sz w:val="24"/>
          <w:szCs w:val="24"/>
        </w:rPr>
        <w:t>"</w:t>
      </w:r>
      <w:r w:rsidRPr="009E4A4B">
        <w:rPr>
          <w:sz w:val="24"/>
          <w:szCs w:val="24"/>
        </w:rPr>
        <w:t>emergency</w:t>
      </w:r>
      <w:r>
        <w:rPr>
          <w:sz w:val="24"/>
          <w:szCs w:val="24"/>
        </w:rPr>
        <w:t>"</w:t>
      </w:r>
      <w:r w:rsidRPr="009E4A4B">
        <w:rPr>
          <w:sz w:val="24"/>
          <w:szCs w:val="24"/>
        </w:rPr>
        <w:t xml:space="preserve"> is defined as a motor vehicle accident, accident involving another mode of transportation, a natural disaster, a criminal act, or similar unforeseen emergency circumstance </w:t>
      </w:r>
      <w:r w:rsidR="002F437B">
        <w:rPr>
          <w:sz w:val="24"/>
          <w:szCs w:val="24"/>
        </w:rPr>
        <w:t>in which</w:t>
      </w:r>
      <w:r w:rsidRPr="009E4A4B">
        <w:rPr>
          <w:sz w:val="24"/>
          <w:szCs w:val="24"/>
        </w:rPr>
        <w:t xml:space="preserve"> a victim sustains injuries that render him or her unable to independently communicate with emergency contacts, contact information is not otherwise available, and immediate communication with a next of kin or other designated emergency contact is necessary in order to support the provision of needed emergency medical assistance or needed notification by law enforcement.  </w:t>
      </w:r>
    </w:p>
    <w:p w:rsidR="0060664A" w:rsidRPr="009E4A4B" w:rsidRDefault="0060664A" w:rsidP="0060664A">
      <w:pPr>
        <w:ind w:left="1440" w:hanging="720"/>
        <w:rPr>
          <w:sz w:val="24"/>
          <w:szCs w:val="24"/>
        </w:rPr>
      </w:pPr>
    </w:p>
    <w:p w:rsidR="0060664A" w:rsidRDefault="0060664A" w:rsidP="0060664A">
      <w:pPr>
        <w:ind w:left="1440" w:hanging="720"/>
        <w:rPr>
          <w:sz w:val="24"/>
          <w:szCs w:val="24"/>
        </w:rPr>
      </w:pPr>
      <w:r w:rsidRPr="009E4A4B">
        <w:rPr>
          <w:sz w:val="24"/>
          <w:szCs w:val="24"/>
        </w:rPr>
        <w:t>c)</w:t>
      </w:r>
      <w:r w:rsidRPr="009E4A4B">
        <w:rPr>
          <w:sz w:val="24"/>
          <w:szCs w:val="24"/>
        </w:rPr>
        <w:tab/>
        <w:t>Participation in the emergency contact database shall be made available through the Secretary of State</w:t>
      </w:r>
      <w:r>
        <w:rPr>
          <w:sz w:val="24"/>
          <w:szCs w:val="24"/>
        </w:rPr>
        <w:t>'</w:t>
      </w:r>
      <w:r w:rsidRPr="009E4A4B">
        <w:rPr>
          <w:sz w:val="24"/>
          <w:szCs w:val="24"/>
        </w:rPr>
        <w:t>s official web</w:t>
      </w:r>
      <w:r w:rsidR="006D6097">
        <w:rPr>
          <w:sz w:val="24"/>
          <w:szCs w:val="24"/>
        </w:rPr>
        <w:t xml:space="preserve"> site</w:t>
      </w:r>
      <w:r w:rsidRPr="009E4A4B">
        <w:rPr>
          <w:sz w:val="24"/>
          <w:szCs w:val="24"/>
        </w:rPr>
        <w:t>.  The applicant/participant shall be responsible for initiation of participation in the database, and for modification of and deletion of an existing emergency contact record</w:t>
      </w:r>
      <w:r w:rsidR="00DB346D">
        <w:rPr>
          <w:sz w:val="24"/>
          <w:szCs w:val="24"/>
        </w:rPr>
        <w:t xml:space="preserve"> and disability and special needs information</w:t>
      </w:r>
      <w:r w:rsidRPr="00DB346D">
        <w:rPr>
          <w:iCs/>
          <w:sz w:val="24"/>
          <w:szCs w:val="24"/>
        </w:rPr>
        <w:t xml:space="preserve">. </w:t>
      </w:r>
      <w:r w:rsidRPr="009E4A4B">
        <w:rPr>
          <w:sz w:val="24"/>
          <w:szCs w:val="24"/>
        </w:rPr>
        <w:t xml:space="preserve"> Emergency contact records may otherwise be modified only to update applicant/participant name information if it is changed by the applicant/participant on the Secretary of State</w:t>
      </w:r>
      <w:r>
        <w:rPr>
          <w:sz w:val="24"/>
          <w:szCs w:val="24"/>
        </w:rPr>
        <w:t>'</w:t>
      </w:r>
      <w:r w:rsidRPr="009E4A4B">
        <w:rPr>
          <w:sz w:val="24"/>
          <w:szCs w:val="24"/>
        </w:rPr>
        <w:t>s driver</w:t>
      </w:r>
      <w:r w:rsidR="002F437B">
        <w:rPr>
          <w:sz w:val="24"/>
          <w:szCs w:val="24"/>
        </w:rPr>
        <w:t>'s</w:t>
      </w:r>
      <w:r w:rsidRPr="009E4A4B">
        <w:rPr>
          <w:sz w:val="24"/>
          <w:szCs w:val="24"/>
        </w:rPr>
        <w:t xml:space="preserve"> license and identification card database.  Emergency contact records shall otherwise not be modified and shall otherwise only be deleted when the driver</w:t>
      </w:r>
      <w:r>
        <w:rPr>
          <w:sz w:val="24"/>
          <w:szCs w:val="24"/>
        </w:rPr>
        <w:t>'</w:t>
      </w:r>
      <w:r w:rsidRPr="009E4A4B">
        <w:rPr>
          <w:sz w:val="24"/>
          <w:szCs w:val="24"/>
        </w:rPr>
        <w:t>s license or identification record no longer exists on the Secretary of State</w:t>
      </w:r>
      <w:r>
        <w:rPr>
          <w:sz w:val="24"/>
          <w:szCs w:val="24"/>
        </w:rPr>
        <w:t>'</w:t>
      </w:r>
      <w:r w:rsidRPr="009E4A4B">
        <w:rPr>
          <w:sz w:val="24"/>
          <w:szCs w:val="24"/>
        </w:rPr>
        <w:t>s driver</w:t>
      </w:r>
      <w:r>
        <w:rPr>
          <w:sz w:val="24"/>
          <w:szCs w:val="24"/>
        </w:rPr>
        <w:t>'</w:t>
      </w:r>
      <w:r w:rsidRPr="009E4A4B">
        <w:rPr>
          <w:sz w:val="24"/>
          <w:szCs w:val="24"/>
        </w:rPr>
        <w:t>s license and identification card database.</w:t>
      </w:r>
    </w:p>
    <w:p w:rsidR="0060664A" w:rsidRPr="009E4A4B" w:rsidRDefault="0060664A" w:rsidP="0060664A">
      <w:pPr>
        <w:ind w:left="1440" w:hanging="720"/>
        <w:rPr>
          <w:sz w:val="24"/>
          <w:szCs w:val="24"/>
        </w:rPr>
      </w:pPr>
    </w:p>
    <w:p w:rsidR="0060664A" w:rsidRPr="009E4A4B" w:rsidRDefault="0060664A" w:rsidP="0060664A">
      <w:pPr>
        <w:ind w:left="1440" w:hanging="720"/>
        <w:rPr>
          <w:sz w:val="24"/>
          <w:szCs w:val="24"/>
        </w:rPr>
      </w:pPr>
      <w:r w:rsidRPr="009E4A4B">
        <w:rPr>
          <w:sz w:val="24"/>
          <w:szCs w:val="24"/>
        </w:rPr>
        <w:t>d)</w:t>
      </w:r>
      <w:r w:rsidRPr="009E4A4B">
        <w:rPr>
          <w:sz w:val="24"/>
          <w:szCs w:val="24"/>
        </w:rPr>
        <w:tab/>
        <w:t xml:space="preserve">No more than two contact persons may be selected by each applicant/participant.  The applicant shall be responsible for the accuracy and completeness of all information submitted.  </w:t>
      </w:r>
    </w:p>
    <w:p w:rsidR="0060664A" w:rsidRPr="009E4A4B" w:rsidRDefault="0060664A" w:rsidP="0060664A">
      <w:pPr>
        <w:ind w:left="1440" w:hanging="720"/>
        <w:rPr>
          <w:sz w:val="24"/>
          <w:szCs w:val="24"/>
        </w:rPr>
      </w:pPr>
    </w:p>
    <w:p w:rsidR="0060664A" w:rsidRPr="009E4A4B" w:rsidRDefault="0060664A" w:rsidP="0060664A">
      <w:pPr>
        <w:ind w:left="1440" w:hanging="720"/>
        <w:rPr>
          <w:sz w:val="24"/>
          <w:szCs w:val="24"/>
        </w:rPr>
      </w:pPr>
      <w:r w:rsidRPr="009E4A4B">
        <w:rPr>
          <w:sz w:val="24"/>
          <w:szCs w:val="24"/>
        </w:rPr>
        <w:t>e)</w:t>
      </w:r>
      <w:r w:rsidRPr="009E4A4B">
        <w:rPr>
          <w:sz w:val="24"/>
          <w:szCs w:val="24"/>
        </w:rPr>
        <w:tab/>
        <w:t xml:space="preserve">The applicant/participant in the emergency contact database shall provide sufficient information to allow for authentication of the instruction permit, </w:t>
      </w:r>
      <w:r w:rsidR="00FC1BE3">
        <w:rPr>
          <w:sz w:val="24"/>
          <w:szCs w:val="24"/>
        </w:rPr>
        <w:t xml:space="preserve">temporary visitor's instruction permit, </w:t>
      </w:r>
      <w:r w:rsidRPr="009E4A4B">
        <w:rPr>
          <w:sz w:val="24"/>
          <w:szCs w:val="24"/>
        </w:rPr>
        <w:t>driver</w:t>
      </w:r>
      <w:r>
        <w:rPr>
          <w:sz w:val="24"/>
          <w:szCs w:val="24"/>
        </w:rPr>
        <w:t>'</w:t>
      </w:r>
      <w:r w:rsidRPr="009E4A4B">
        <w:rPr>
          <w:sz w:val="24"/>
          <w:szCs w:val="24"/>
        </w:rPr>
        <w:t>s license</w:t>
      </w:r>
      <w:r w:rsidR="00FC1BE3">
        <w:rPr>
          <w:sz w:val="24"/>
          <w:szCs w:val="24"/>
        </w:rPr>
        <w:t>, temporary visitor's driver's license</w:t>
      </w:r>
      <w:r w:rsidRPr="009E4A4B">
        <w:rPr>
          <w:sz w:val="24"/>
          <w:szCs w:val="24"/>
        </w:rPr>
        <w:t xml:space="preserve"> or identification card record, and shall provide sufficient information regarding each contact</w:t>
      </w:r>
      <w:r>
        <w:rPr>
          <w:sz w:val="24"/>
          <w:szCs w:val="24"/>
        </w:rPr>
        <w:t>'</w:t>
      </w:r>
      <w:r w:rsidRPr="009E4A4B">
        <w:rPr>
          <w:sz w:val="24"/>
          <w:szCs w:val="24"/>
        </w:rPr>
        <w:t>s name, address, telephone number if the contact has a telephone, and relationship to the applicant/participant to allow for</w:t>
      </w:r>
      <w:r w:rsidRPr="0060664A">
        <w:rPr>
          <w:sz w:val="24"/>
          <w:szCs w:val="24"/>
        </w:rPr>
        <w:t xml:space="preserve"> </w:t>
      </w:r>
      <w:r w:rsidRPr="009E4A4B">
        <w:rPr>
          <w:sz w:val="24"/>
          <w:szCs w:val="24"/>
        </w:rPr>
        <w:t xml:space="preserve">the identification of and location of his/her chosen contacts by law enforcement accessing the database. </w:t>
      </w:r>
    </w:p>
    <w:p w:rsidR="0060664A" w:rsidRPr="0060664A" w:rsidRDefault="0060664A" w:rsidP="0060664A">
      <w:pPr>
        <w:ind w:left="1440" w:hanging="720"/>
        <w:rPr>
          <w:sz w:val="24"/>
          <w:szCs w:val="24"/>
        </w:rPr>
      </w:pPr>
    </w:p>
    <w:p w:rsidR="0060664A" w:rsidRPr="0060664A" w:rsidRDefault="0060664A" w:rsidP="0060664A">
      <w:pPr>
        <w:ind w:left="1440" w:hanging="720"/>
        <w:rPr>
          <w:sz w:val="24"/>
          <w:szCs w:val="24"/>
        </w:rPr>
      </w:pPr>
      <w:r>
        <w:rPr>
          <w:sz w:val="24"/>
          <w:szCs w:val="24"/>
        </w:rPr>
        <w:t>f)</w:t>
      </w:r>
      <w:r>
        <w:rPr>
          <w:sz w:val="24"/>
          <w:szCs w:val="24"/>
        </w:rPr>
        <w:tab/>
      </w:r>
      <w:r w:rsidRPr="0060664A">
        <w:rPr>
          <w:sz w:val="24"/>
          <w:szCs w:val="24"/>
        </w:rPr>
        <w:t>All requests to add, modify or delete a record in the emergency contact database</w:t>
      </w:r>
      <w:r w:rsidR="00DB346D">
        <w:rPr>
          <w:sz w:val="24"/>
          <w:szCs w:val="24"/>
        </w:rPr>
        <w:t>, including disability or special needs information,</w:t>
      </w:r>
      <w:r w:rsidRPr="0060664A">
        <w:rPr>
          <w:sz w:val="24"/>
          <w:szCs w:val="24"/>
        </w:rPr>
        <w:t xml:space="preserve"> shall be confidential.  Information contained in the emergency contact database shall only be released to </w:t>
      </w:r>
      <w:r w:rsidRPr="0060664A">
        <w:rPr>
          <w:sz w:val="24"/>
          <w:szCs w:val="24"/>
        </w:rPr>
        <w:lastRenderedPageBreak/>
        <w:t>law enforcement in the course of official duties or pursuant to a court order.</w:t>
      </w:r>
      <w:r w:rsidR="00DB346D">
        <w:rPr>
          <w:sz w:val="24"/>
          <w:szCs w:val="24"/>
        </w:rPr>
        <w:t xml:space="preserve">  </w:t>
      </w:r>
      <w:r w:rsidR="00DB346D" w:rsidRPr="00BF53CA">
        <w:rPr>
          <w:sz w:val="24"/>
          <w:szCs w:val="24"/>
        </w:rPr>
        <w:t>Law enforcement may share information contained in the emergency contact database, including disability and special needs information, with other public safety workers on scene, as needed to conduct official law enforcement duties.</w:t>
      </w:r>
    </w:p>
    <w:p w:rsidR="0060664A" w:rsidRDefault="0060664A" w:rsidP="0060664A">
      <w:pPr>
        <w:rPr>
          <w:sz w:val="24"/>
          <w:szCs w:val="24"/>
        </w:rPr>
      </w:pPr>
    </w:p>
    <w:p w:rsidR="00DB346D" w:rsidRPr="00BF53CA" w:rsidRDefault="00DB346D" w:rsidP="00DB346D">
      <w:pPr>
        <w:ind w:left="1440" w:hanging="720"/>
        <w:rPr>
          <w:sz w:val="24"/>
          <w:szCs w:val="24"/>
        </w:rPr>
      </w:pPr>
      <w:r w:rsidRPr="00BF53CA">
        <w:rPr>
          <w:sz w:val="24"/>
          <w:szCs w:val="24"/>
        </w:rPr>
        <w:t>g)</w:t>
      </w:r>
      <w:r>
        <w:rPr>
          <w:sz w:val="24"/>
          <w:szCs w:val="24"/>
        </w:rPr>
        <w:tab/>
      </w:r>
      <w:r w:rsidRPr="00BF53CA">
        <w:rPr>
          <w:sz w:val="24"/>
          <w:szCs w:val="24"/>
        </w:rPr>
        <w:t>A participant in the emergency contact database may indicate that the participant has a disability or special needs.  A participant in the emergency contact database is not required to indicate a disability or special need.</w:t>
      </w:r>
    </w:p>
    <w:p w:rsidR="00DB346D" w:rsidRPr="00DB346D" w:rsidRDefault="00DB346D" w:rsidP="00013C8D">
      <w:pPr>
        <w:rPr>
          <w:sz w:val="24"/>
          <w:szCs w:val="24"/>
        </w:rPr>
      </w:pPr>
    </w:p>
    <w:p w:rsidR="00FC1BE3" w:rsidRPr="00FC1BE3" w:rsidRDefault="00FC1BE3" w:rsidP="00013C8D">
      <w:pPr>
        <w:pStyle w:val="JCARSourceNote"/>
        <w:ind w:firstLine="720"/>
        <w:rPr>
          <w:sz w:val="24"/>
          <w:szCs w:val="24"/>
        </w:rPr>
      </w:pPr>
      <w:r w:rsidRPr="00FC1BE3">
        <w:rPr>
          <w:sz w:val="24"/>
          <w:szCs w:val="24"/>
        </w:rPr>
        <w:t xml:space="preserve">(Source:  Amended at 37 Ill. Reg. </w:t>
      </w:r>
      <w:r w:rsidR="00795E42">
        <w:rPr>
          <w:sz w:val="24"/>
          <w:szCs w:val="24"/>
        </w:rPr>
        <w:t>19342</w:t>
      </w:r>
      <w:r w:rsidRPr="00FC1BE3">
        <w:rPr>
          <w:sz w:val="24"/>
          <w:szCs w:val="24"/>
        </w:rPr>
        <w:t xml:space="preserve">, effective </w:t>
      </w:r>
      <w:bookmarkStart w:id="0" w:name="_GoBack"/>
      <w:r w:rsidR="00795E42">
        <w:rPr>
          <w:sz w:val="24"/>
          <w:szCs w:val="24"/>
        </w:rPr>
        <w:t>November 28, 2013</w:t>
      </w:r>
      <w:bookmarkEnd w:id="0"/>
      <w:r w:rsidRPr="00FC1BE3">
        <w:rPr>
          <w:sz w:val="24"/>
          <w:szCs w:val="24"/>
        </w:rPr>
        <w:t>)</w:t>
      </w:r>
    </w:p>
    <w:sectPr w:rsidR="00FC1BE3" w:rsidRPr="00FC1BE3" w:rsidSect="000377FC">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25" w:rsidRDefault="000D0625">
      <w:r>
        <w:separator/>
      </w:r>
    </w:p>
  </w:endnote>
  <w:endnote w:type="continuationSeparator" w:id="0">
    <w:p w:rsidR="000D0625" w:rsidRDefault="000D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25" w:rsidRDefault="000D0625">
      <w:r>
        <w:separator/>
      </w:r>
    </w:p>
  </w:footnote>
  <w:footnote w:type="continuationSeparator" w:id="0">
    <w:p w:rsidR="000D0625" w:rsidRDefault="000D0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D0811"/>
    <w:multiLevelType w:val="hybridMultilevel"/>
    <w:tmpl w:val="4C104ED6"/>
    <w:lvl w:ilvl="0" w:tplc="427E3248">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478"/>
    <w:rsid w:val="00001F1D"/>
    <w:rsid w:val="00003CEF"/>
    <w:rsid w:val="00011A7D"/>
    <w:rsid w:val="000122C7"/>
    <w:rsid w:val="00013C8D"/>
    <w:rsid w:val="00014324"/>
    <w:rsid w:val="000158C8"/>
    <w:rsid w:val="00016F74"/>
    <w:rsid w:val="00023902"/>
    <w:rsid w:val="00023DDC"/>
    <w:rsid w:val="00024942"/>
    <w:rsid w:val="00026C9D"/>
    <w:rsid w:val="00026F05"/>
    <w:rsid w:val="00030823"/>
    <w:rsid w:val="00031AC4"/>
    <w:rsid w:val="00033603"/>
    <w:rsid w:val="000377FC"/>
    <w:rsid w:val="0004011F"/>
    <w:rsid w:val="00040881"/>
    <w:rsid w:val="00042314"/>
    <w:rsid w:val="000467FD"/>
    <w:rsid w:val="00050531"/>
    <w:rsid w:val="00057192"/>
    <w:rsid w:val="0006041A"/>
    <w:rsid w:val="00066013"/>
    <w:rsid w:val="000676A6"/>
    <w:rsid w:val="00072A4B"/>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625"/>
    <w:rsid w:val="000D074F"/>
    <w:rsid w:val="000D167F"/>
    <w:rsid w:val="000D225F"/>
    <w:rsid w:val="000D269B"/>
    <w:rsid w:val="000E04BB"/>
    <w:rsid w:val="000E08CB"/>
    <w:rsid w:val="000E6BBD"/>
    <w:rsid w:val="000E6FF6"/>
    <w:rsid w:val="000E7A0A"/>
    <w:rsid w:val="000F1E7C"/>
    <w:rsid w:val="000F20AA"/>
    <w:rsid w:val="000F2584"/>
    <w:rsid w:val="000F25A1"/>
    <w:rsid w:val="000F6AB6"/>
    <w:rsid w:val="000F6C6D"/>
    <w:rsid w:val="00103C24"/>
    <w:rsid w:val="00110A0B"/>
    <w:rsid w:val="00114190"/>
    <w:rsid w:val="00115E2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437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664A"/>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6F6B"/>
    <w:rsid w:val="00697F1A"/>
    <w:rsid w:val="006A042E"/>
    <w:rsid w:val="006A2114"/>
    <w:rsid w:val="006A473E"/>
    <w:rsid w:val="006A72FE"/>
    <w:rsid w:val="006B3E84"/>
    <w:rsid w:val="006B5C47"/>
    <w:rsid w:val="006B7535"/>
    <w:rsid w:val="006B7892"/>
    <w:rsid w:val="006C0FE8"/>
    <w:rsid w:val="006C45D5"/>
    <w:rsid w:val="006C5D03"/>
    <w:rsid w:val="006D609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E42"/>
    <w:rsid w:val="00796D0E"/>
    <w:rsid w:val="007A1867"/>
    <w:rsid w:val="007A2C3B"/>
    <w:rsid w:val="007A6A37"/>
    <w:rsid w:val="007A7D79"/>
    <w:rsid w:val="007C4EE5"/>
    <w:rsid w:val="007D0B2D"/>
    <w:rsid w:val="007E5206"/>
    <w:rsid w:val="007F1A7F"/>
    <w:rsid w:val="007F28A2"/>
    <w:rsid w:val="007F3365"/>
    <w:rsid w:val="00804082"/>
    <w:rsid w:val="00804A88"/>
    <w:rsid w:val="00805D72"/>
    <w:rsid w:val="00806780"/>
    <w:rsid w:val="008078E8"/>
    <w:rsid w:val="00810296"/>
    <w:rsid w:val="008176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4902"/>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A7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A07"/>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537"/>
    <w:rsid w:val="00DB2CC7"/>
    <w:rsid w:val="00DB346D"/>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FD6"/>
    <w:rsid w:val="00EB33C3"/>
    <w:rsid w:val="00EB424E"/>
    <w:rsid w:val="00EC3846"/>
    <w:rsid w:val="00EC4899"/>
    <w:rsid w:val="00EC6C31"/>
    <w:rsid w:val="00ED0167"/>
    <w:rsid w:val="00ED1405"/>
    <w:rsid w:val="00ED1EED"/>
    <w:rsid w:val="00EE2300"/>
    <w:rsid w:val="00EE57DA"/>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478"/>
    <w:rsid w:val="00F73B7F"/>
    <w:rsid w:val="00F75063"/>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BE3"/>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F61584-A19D-4F78-AFD0-AD8125F1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64A"/>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60664A"/>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2013-10-21T15:34:00Z</dcterms:created>
  <dcterms:modified xsi:type="dcterms:W3CDTF">2013-11-22T21:49:00Z</dcterms:modified>
</cp:coreProperties>
</file>