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FC" w:rsidRDefault="00A829FC" w:rsidP="00A829FC">
      <w:pPr>
        <w:widowControl w:val="0"/>
        <w:autoSpaceDE w:val="0"/>
        <w:autoSpaceDN w:val="0"/>
        <w:adjustRightInd w:val="0"/>
      </w:pPr>
      <w:bookmarkStart w:id="0" w:name="_GoBack"/>
      <w:bookmarkEnd w:id="0"/>
    </w:p>
    <w:p w:rsidR="00A829FC" w:rsidRDefault="00A829FC" w:rsidP="00A829FC">
      <w:pPr>
        <w:widowControl w:val="0"/>
        <w:autoSpaceDE w:val="0"/>
        <w:autoSpaceDN w:val="0"/>
        <w:adjustRightInd w:val="0"/>
      </w:pPr>
      <w:r>
        <w:rPr>
          <w:b/>
          <w:bCs/>
        </w:rPr>
        <w:t>Section 1010.300  Operation of Vehicle after Cancellation, Suspension, or Revocation of any Registration</w:t>
      </w:r>
      <w:r>
        <w:t xml:space="preserve"> </w:t>
      </w:r>
    </w:p>
    <w:p w:rsidR="00A829FC" w:rsidRDefault="00A829FC" w:rsidP="00A829FC">
      <w:pPr>
        <w:widowControl w:val="0"/>
        <w:autoSpaceDE w:val="0"/>
        <w:autoSpaceDN w:val="0"/>
        <w:adjustRightInd w:val="0"/>
      </w:pPr>
    </w:p>
    <w:p w:rsidR="00A829FC" w:rsidRDefault="00A829FC" w:rsidP="00A829FC">
      <w:pPr>
        <w:widowControl w:val="0"/>
        <w:autoSpaceDE w:val="0"/>
        <w:autoSpaceDN w:val="0"/>
        <w:adjustRightInd w:val="0"/>
        <w:ind w:left="1440" w:hanging="720"/>
      </w:pPr>
      <w:r>
        <w:t>a)</w:t>
      </w:r>
      <w:r>
        <w:tab/>
        <w:t xml:space="preserve">It shall be unlawful for any person to operate, or knowingly permit to be operated, upon any highway in the State of Illinois any vehicle where any registration thereof has been cancelled, suspended or revoked. </w:t>
      </w:r>
    </w:p>
    <w:p w:rsidR="00AB0D39" w:rsidRDefault="00AB0D39" w:rsidP="00A829FC">
      <w:pPr>
        <w:widowControl w:val="0"/>
        <w:autoSpaceDE w:val="0"/>
        <w:autoSpaceDN w:val="0"/>
        <w:adjustRightInd w:val="0"/>
        <w:ind w:left="1440" w:hanging="720"/>
      </w:pPr>
    </w:p>
    <w:p w:rsidR="00A829FC" w:rsidRDefault="00A829FC" w:rsidP="00A829FC">
      <w:pPr>
        <w:widowControl w:val="0"/>
        <w:autoSpaceDE w:val="0"/>
        <w:autoSpaceDN w:val="0"/>
        <w:adjustRightInd w:val="0"/>
        <w:ind w:left="1440" w:hanging="720"/>
      </w:pPr>
      <w:r>
        <w:t>b)</w:t>
      </w:r>
      <w:r>
        <w:tab/>
        <w:t xml:space="preserve">In addition to any fines or penalties prescribed by this Code, such vehicle shall further be required to be registered at the point of apprehension or arrest, provided said vehicle is eligible for registration. </w:t>
      </w:r>
    </w:p>
    <w:p w:rsidR="00AB0D39" w:rsidRDefault="00AB0D39" w:rsidP="00A829FC">
      <w:pPr>
        <w:widowControl w:val="0"/>
        <w:autoSpaceDE w:val="0"/>
        <w:autoSpaceDN w:val="0"/>
        <w:adjustRightInd w:val="0"/>
        <w:ind w:left="1440" w:hanging="720"/>
      </w:pPr>
    </w:p>
    <w:p w:rsidR="00A829FC" w:rsidRDefault="00A829FC" w:rsidP="00A829FC">
      <w:pPr>
        <w:widowControl w:val="0"/>
        <w:autoSpaceDE w:val="0"/>
        <w:autoSpaceDN w:val="0"/>
        <w:adjustRightInd w:val="0"/>
        <w:ind w:left="1440" w:hanging="720"/>
      </w:pPr>
      <w:r>
        <w:t>c)</w:t>
      </w:r>
      <w:r>
        <w:tab/>
        <w:t xml:space="preserve">For any fees or taxes due, the Secretary of State may impress a lien upon the title of the vehicle as provided by law. </w:t>
      </w:r>
    </w:p>
    <w:p w:rsidR="00AB0D39" w:rsidRDefault="00AB0D39" w:rsidP="00A829FC">
      <w:pPr>
        <w:widowControl w:val="0"/>
        <w:autoSpaceDE w:val="0"/>
        <w:autoSpaceDN w:val="0"/>
        <w:adjustRightInd w:val="0"/>
        <w:ind w:left="1440" w:hanging="720"/>
      </w:pPr>
    </w:p>
    <w:p w:rsidR="00A829FC" w:rsidRDefault="00A829FC" w:rsidP="00A829FC">
      <w:pPr>
        <w:widowControl w:val="0"/>
        <w:autoSpaceDE w:val="0"/>
        <w:autoSpaceDN w:val="0"/>
        <w:adjustRightInd w:val="0"/>
        <w:ind w:left="1440" w:hanging="720"/>
      </w:pPr>
      <w:r>
        <w:t>d)</w:t>
      </w:r>
      <w:r>
        <w:tab/>
        <w:t xml:space="preserve">The Secretary of State may further seek an injunction against continued unlawful operation. </w:t>
      </w:r>
    </w:p>
    <w:sectPr w:rsidR="00A829FC" w:rsidSect="00A829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29FC"/>
    <w:rsid w:val="006514E0"/>
    <w:rsid w:val="00686E78"/>
    <w:rsid w:val="00A45C8B"/>
    <w:rsid w:val="00A829FC"/>
    <w:rsid w:val="00AB0D39"/>
    <w:rsid w:val="00F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