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11C5D" w14:textId="77777777" w:rsidR="00394065" w:rsidRDefault="00394065" w:rsidP="00394065">
      <w:pPr>
        <w:widowControl w:val="0"/>
        <w:autoSpaceDE w:val="0"/>
        <w:autoSpaceDN w:val="0"/>
        <w:adjustRightInd w:val="0"/>
      </w:pPr>
    </w:p>
    <w:p w14:paraId="0C59E777" w14:textId="77777777" w:rsidR="00394065" w:rsidRDefault="00394065" w:rsidP="00394065">
      <w:pPr>
        <w:widowControl w:val="0"/>
        <w:autoSpaceDE w:val="0"/>
        <w:autoSpaceDN w:val="0"/>
        <w:adjustRightInd w:val="0"/>
      </w:pPr>
      <w:r>
        <w:rPr>
          <w:b/>
          <w:bCs/>
        </w:rPr>
        <w:t>Section 1010.185  Specially Constructed Vehicles - Required Documentation for Title and Registration</w:t>
      </w:r>
      <w:r>
        <w:t xml:space="preserve"> </w:t>
      </w:r>
    </w:p>
    <w:p w14:paraId="7011853D" w14:textId="77777777" w:rsidR="00394065" w:rsidRDefault="00394065" w:rsidP="00394065">
      <w:pPr>
        <w:widowControl w:val="0"/>
        <w:autoSpaceDE w:val="0"/>
        <w:autoSpaceDN w:val="0"/>
        <w:adjustRightInd w:val="0"/>
      </w:pPr>
    </w:p>
    <w:p w14:paraId="6B315A29" w14:textId="77777777" w:rsidR="00394065" w:rsidRDefault="00394065" w:rsidP="00394065">
      <w:pPr>
        <w:widowControl w:val="0"/>
        <w:autoSpaceDE w:val="0"/>
        <w:autoSpaceDN w:val="0"/>
        <w:adjustRightInd w:val="0"/>
        <w:ind w:left="1440" w:hanging="720"/>
      </w:pPr>
      <w:r>
        <w:t>a)</w:t>
      </w:r>
      <w:r>
        <w:tab/>
        <w:t xml:space="preserve">The following shall be forwarded to the Office of the Secretary of State: </w:t>
      </w:r>
    </w:p>
    <w:p w14:paraId="5F5CD167" w14:textId="77777777" w:rsidR="00553FED" w:rsidRDefault="00553FED" w:rsidP="00410ABB">
      <w:pPr>
        <w:widowControl w:val="0"/>
        <w:autoSpaceDE w:val="0"/>
        <w:autoSpaceDN w:val="0"/>
        <w:adjustRightInd w:val="0"/>
      </w:pPr>
    </w:p>
    <w:p w14:paraId="06DA35A9" w14:textId="77777777" w:rsidR="00394065" w:rsidRDefault="00394065" w:rsidP="00394065">
      <w:pPr>
        <w:widowControl w:val="0"/>
        <w:autoSpaceDE w:val="0"/>
        <w:autoSpaceDN w:val="0"/>
        <w:adjustRightInd w:val="0"/>
        <w:ind w:left="2160" w:hanging="720"/>
      </w:pPr>
      <w:r>
        <w:t>1)</w:t>
      </w:r>
      <w:r>
        <w:tab/>
        <w:t xml:space="preserve">A statement detailing how the vehicle was constructed, which must include the origin, make, model, year and identification numbers of the major component parts (as defined in Section 1010.180) used to construct the specially constructed vehicle. </w:t>
      </w:r>
    </w:p>
    <w:p w14:paraId="7C4954AE" w14:textId="77777777" w:rsidR="00553FED" w:rsidRDefault="00553FED" w:rsidP="00410ABB">
      <w:pPr>
        <w:widowControl w:val="0"/>
        <w:autoSpaceDE w:val="0"/>
        <w:autoSpaceDN w:val="0"/>
        <w:adjustRightInd w:val="0"/>
      </w:pPr>
    </w:p>
    <w:p w14:paraId="24429192" w14:textId="77777777" w:rsidR="00394065" w:rsidRDefault="00394065" w:rsidP="00394065">
      <w:pPr>
        <w:widowControl w:val="0"/>
        <w:autoSpaceDE w:val="0"/>
        <w:autoSpaceDN w:val="0"/>
        <w:adjustRightInd w:val="0"/>
        <w:ind w:left="2160" w:hanging="720"/>
      </w:pPr>
      <w:r>
        <w:t>2)</w:t>
      </w:r>
      <w:r>
        <w:tab/>
        <w:t xml:space="preserve">The ownership document of the first make used to assemble the chassis, frame, or other major component parts. </w:t>
      </w:r>
    </w:p>
    <w:p w14:paraId="28D75958" w14:textId="77777777" w:rsidR="00553FED" w:rsidRDefault="00553FED" w:rsidP="00410ABB">
      <w:pPr>
        <w:widowControl w:val="0"/>
        <w:autoSpaceDE w:val="0"/>
        <w:autoSpaceDN w:val="0"/>
        <w:adjustRightInd w:val="0"/>
      </w:pPr>
    </w:p>
    <w:p w14:paraId="688B4D7F" w14:textId="77777777" w:rsidR="00394065" w:rsidRDefault="00394065" w:rsidP="00394065">
      <w:pPr>
        <w:widowControl w:val="0"/>
        <w:autoSpaceDE w:val="0"/>
        <w:autoSpaceDN w:val="0"/>
        <w:adjustRightInd w:val="0"/>
        <w:ind w:left="2880" w:hanging="720"/>
      </w:pPr>
      <w:r>
        <w:t>A)</w:t>
      </w:r>
      <w:r>
        <w:tab/>
        <w:t xml:space="preserve">For the purpose of this Section, "first make" means the manufacturer make of the chassis, frame, or other major component part used to construct the specially constructed vehicle, unless the part is manufactured by someone other than the recognized automobile, motorcycle or kit manufacturer or the part is without the assigned vehicle identification number. Ownership documents include the following: </w:t>
      </w:r>
    </w:p>
    <w:p w14:paraId="4328FABF" w14:textId="77777777" w:rsidR="00553FED" w:rsidRDefault="00553FED" w:rsidP="00410ABB">
      <w:pPr>
        <w:widowControl w:val="0"/>
        <w:autoSpaceDE w:val="0"/>
        <w:autoSpaceDN w:val="0"/>
        <w:adjustRightInd w:val="0"/>
      </w:pPr>
    </w:p>
    <w:p w14:paraId="162843A9" w14:textId="39CF73E1" w:rsidR="00394065" w:rsidRDefault="00394065" w:rsidP="00394065">
      <w:pPr>
        <w:widowControl w:val="0"/>
        <w:autoSpaceDE w:val="0"/>
        <w:autoSpaceDN w:val="0"/>
        <w:adjustRightInd w:val="0"/>
        <w:ind w:left="3600" w:hanging="720"/>
      </w:pPr>
      <w:r>
        <w:t>i)</w:t>
      </w:r>
      <w:r>
        <w:tab/>
        <w:t>assigned Manufacturer's Certificate of Origin</w:t>
      </w:r>
      <w:r w:rsidR="00CF1B68">
        <w:t>;</w:t>
      </w:r>
    </w:p>
    <w:p w14:paraId="21B86ECE" w14:textId="77777777" w:rsidR="00553FED" w:rsidRDefault="00553FED" w:rsidP="00410ABB">
      <w:pPr>
        <w:widowControl w:val="0"/>
        <w:autoSpaceDE w:val="0"/>
        <w:autoSpaceDN w:val="0"/>
        <w:adjustRightInd w:val="0"/>
      </w:pPr>
    </w:p>
    <w:p w14:paraId="3B7FA875" w14:textId="3A7938AD" w:rsidR="00394065" w:rsidRDefault="00394065" w:rsidP="00394065">
      <w:pPr>
        <w:widowControl w:val="0"/>
        <w:autoSpaceDE w:val="0"/>
        <w:autoSpaceDN w:val="0"/>
        <w:adjustRightInd w:val="0"/>
        <w:ind w:left="3600" w:hanging="720"/>
      </w:pPr>
      <w:r>
        <w:t>ii)</w:t>
      </w:r>
      <w:r>
        <w:tab/>
        <w:t>assigned certificate of title</w:t>
      </w:r>
      <w:r w:rsidR="00CF1B68">
        <w:t>;</w:t>
      </w:r>
    </w:p>
    <w:p w14:paraId="2B6E5F41" w14:textId="77777777" w:rsidR="00553FED" w:rsidRDefault="00553FED" w:rsidP="00410ABB">
      <w:pPr>
        <w:widowControl w:val="0"/>
        <w:autoSpaceDE w:val="0"/>
        <w:autoSpaceDN w:val="0"/>
        <w:adjustRightInd w:val="0"/>
      </w:pPr>
    </w:p>
    <w:p w14:paraId="444916C8" w14:textId="66D31261" w:rsidR="00394065" w:rsidRDefault="00394065" w:rsidP="00394065">
      <w:pPr>
        <w:widowControl w:val="0"/>
        <w:autoSpaceDE w:val="0"/>
        <w:autoSpaceDN w:val="0"/>
        <w:adjustRightInd w:val="0"/>
        <w:ind w:left="3600" w:hanging="720"/>
      </w:pPr>
      <w:r>
        <w:t>iii)</w:t>
      </w:r>
      <w:r>
        <w:tab/>
        <w:t>assigned salvage certificate</w:t>
      </w:r>
      <w:r w:rsidR="00CF1B68">
        <w:t>;</w:t>
      </w:r>
    </w:p>
    <w:p w14:paraId="42FBCC26" w14:textId="77777777" w:rsidR="00553FED" w:rsidRDefault="00553FED" w:rsidP="00410ABB">
      <w:pPr>
        <w:widowControl w:val="0"/>
        <w:autoSpaceDE w:val="0"/>
        <w:autoSpaceDN w:val="0"/>
        <w:adjustRightInd w:val="0"/>
      </w:pPr>
    </w:p>
    <w:p w14:paraId="50D3B14F" w14:textId="04027B12" w:rsidR="00394065" w:rsidRDefault="00394065" w:rsidP="00394065">
      <w:pPr>
        <w:widowControl w:val="0"/>
        <w:autoSpaceDE w:val="0"/>
        <w:autoSpaceDN w:val="0"/>
        <w:adjustRightInd w:val="0"/>
        <w:ind w:left="3600" w:hanging="720"/>
      </w:pPr>
      <w:r>
        <w:t>iv)</w:t>
      </w:r>
      <w:r>
        <w:tab/>
        <w:t>assigned junking certificate</w:t>
      </w:r>
      <w:r w:rsidR="00CF1B68">
        <w:t>;</w:t>
      </w:r>
      <w:r>
        <w:t xml:space="preserve"> </w:t>
      </w:r>
    </w:p>
    <w:p w14:paraId="644605EE" w14:textId="77777777" w:rsidR="00553FED" w:rsidRDefault="00553FED" w:rsidP="00410ABB">
      <w:pPr>
        <w:widowControl w:val="0"/>
        <w:autoSpaceDE w:val="0"/>
        <w:autoSpaceDN w:val="0"/>
        <w:adjustRightInd w:val="0"/>
      </w:pPr>
    </w:p>
    <w:p w14:paraId="6D5E5A51" w14:textId="7671844E" w:rsidR="00394065" w:rsidRDefault="00394065" w:rsidP="00394065">
      <w:pPr>
        <w:widowControl w:val="0"/>
        <w:autoSpaceDE w:val="0"/>
        <w:autoSpaceDN w:val="0"/>
        <w:adjustRightInd w:val="0"/>
        <w:ind w:left="3600" w:hanging="720"/>
      </w:pPr>
      <w:r>
        <w:t>v)</w:t>
      </w:r>
      <w:r>
        <w:tab/>
        <w:t>copy of certificate of title in the name of the applicant for the specially constructed vehicle</w:t>
      </w:r>
      <w:r w:rsidR="00CF1B68">
        <w:t>;</w:t>
      </w:r>
      <w:r>
        <w:t xml:space="preserve"> </w:t>
      </w:r>
    </w:p>
    <w:p w14:paraId="57BBD3FB" w14:textId="77777777" w:rsidR="00553FED" w:rsidRDefault="00553FED" w:rsidP="00410ABB">
      <w:pPr>
        <w:widowControl w:val="0"/>
        <w:autoSpaceDE w:val="0"/>
        <w:autoSpaceDN w:val="0"/>
        <w:adjustRightInd w:val="0"/>
      </w:pPr>
    </w:p>
    <w:p w14:paraId="5BC01614" w14:textId="7BEDA788" w:rsidR="00394065" w:rsidRDefault="00394065" w:rsidP="00394065">
      <w:pPr>
        <w:widowControl w:val="0"/>
        <w:autoSpaceDE w:val="0"/>
        <w:autoSpaceDN w:val="0"/>
        <w:adjustRightInd w:val="0"/>
        <w:ind w:left="3600" w:hanging="720"/>
      </w:pPr>
      <w:r>
        <w:t>vi)</w:t>
      </w:r>
      <w:r>
        <w:tab/>
        <w:t>copy of salvage certificate in the name of the applicant for the specially constructed vehicle</w:t>
      </w:r>
      <w:r w:rsidR="00CF1B68">
        <w:t>;</w:t>
      </w:r>
      <w:r>
        <w:t xml:space="preserve"> or </w:t>
      </w:r>
    </w:p>
    <w:p w14:paraId="731BEB8F" w14:textId="77777777" w:rsidR="00553FED" w:rsidRDefault="00553FED" w:rsidP="00410ABB">
      <w:pPr>
        <w:widowControl w:val="0"/>
        <w:autoSpaceDE w:val="0"/>
        <w:autoSpaceDN w:val="0"/>
        <w:adjustRightInd w:val="0"/>
      </w:pPr>
    </w:p>
    <w:p w14:paraId="1128B52D" w14:textId="77777777" w:rsidR="00394065" w:rsidRDefault="00394065" w:rsidP="00394065">
      <w:pPr>
        <w:widowControl w:val="0"/>
        <w:autoSpaceDE w:val="0"/>
        <w:autoSpaceDN w:val="0"/>
        <w:adjustRightInd w:val="0"/>
        <w:ind w:left="3600" w:hanging="720"/>
      </w:pPr>
      <w:r>
        <w:t>vii)</w:t>
      </w:r>
      <w:r>
        <w:tab/>
        <w:t xml:space="preserve">copy of junking certificate in the name of the applicant for the specially constructed vehicle. </w:t>
      </w:r>
    </w:p>
    <w:p w14:paraId="61BB4C4C" w14:textId="77777777" w:rsidR="00553FED" w:rsidRDefault="00553FED" w:rsidP="00410ABB">
      <w:pPr>
        <w:widowControl w:val="0"/>
        <w:autoSpaceDE w:val="0"/>
        <w:autoSpaceDN w:val="0"/>
        <w:adjustRightInd w:val="0"/>
      </w:pPr>
    </w:p>
    <w:p w14:paraId="696AEE5A" w14:textId="67410EB4" w:rsidR="00394065" w:rsidRDefault="00394065" w:rsidP="00394065">
      <w:pPr>
        <w:widowControl w:val="0"/>
        <w:autoSpaceDE w:val="0"/>
        <w:autoSpaceDN w:val="0"/>
        <w:adjustRightInd w:val="0"/>
        <w:ind w:left="2880" w:hanging="720"/>
      </w:pPr>
      <w:r>
        <w:t>B)</w:t>
      </w:r>
      <w:r>
        <w:tab/>
        <w:t xml:space="preserve">If the frame is a part of the new kit assembly and only other major component parts from the original vehicle are being used to construct the vehicle, a copy of one of the items </w:t>
      </w:r>
      <w:r w:rsidR="00752A31">
        <w:t xml:space="preserve">listed in subsection (a)(2)(A) </w:t>
      </w:r>
      <w:r>
        <w:t xml:space="preserve">is required.  The copy must show the vehicle properly assigned to the applicant.  Bills of sale or an affirmation statement may be submitted for the major component parts.  The bill of sale/affirmation statement must include the year, make and </w:t>
      </w:r>
      <w:r>
        <w:lastRenderedPageBreak/>
        <w:t xml:space="preserve">vehicle identification number. </w:t>
      </w:r>
    </w:p>
    <w:p w14:paraId="4646DE5E" w14:textId="77777777" w:rsidR="00553FED" w:rsidRDefault="00553FED" w:rsidP="00410ABB">
      <w:pPr>
        <w:widowControl w:val="0"/>
        <w:autoSpaceDE w:val="0"/>
        <w:autoSpaceDN w:val="0"/>
        <w:adjustRightInd w:val="0"/>
      </w:pPr>
    </w:p>
    <w:p w14:paraId="27CD96AA" w14:textId="56E63CAA" w:rsidR="00394065" w:rsidRDefault="00394065" w:rsidP="00394065">
      <w:pPr>
        <w:widowControl w:val="0"/>
        <w:autoSpaceDE w:val="0"/>
        <w:autoSpaceDN w:val="0"/>
        <w:adjustRightInd w:val="0"/>
        <w:ind w:left="2880" w:hanging="720"/>
      </w:pPr>
      <w:r>
        <w:t>C)</w:t>
      </w:r>
      <w:r>
        <w:tab/>
      </w:r>
      <w:r w:rsidR="00444652" w:rsidRPr="00567FF8">
        <w:rPr>
          <w:color w:val="000000"/>
        </w:rPr>
        <w:t xml:space="preserve">A specially constructed vehicle shall not use a frame acquired from a vehicle for which a junk certificate has been issued.  Any vehicle constructed with a frame acquired from a junk vehicle is ineligible for title and registration as </w:t>
      </w:r>
      <w:r w:rsidR="00752A31">
        <w:rPr>
          <w:color w:val="000000"/>
        </w:rPr>
        <w:t xml:space="preserve">a </w:t>
      </w:r>
      <w:r w:rsidR="00444652" w:rsidRPr="00567FF8">
        <w:rPr>
          <w:color w:val="000000"/>
        </w:rPr>
        <w:t>specially constructed vehicle.</w:t>
      </w:r>
      <w:r>
        <w:t xml:space="preserve"> </w:t>
      </w:r>
    </w:p>
    <w:p w14:paraId="1519BB6C" w14:textId="77777777" w:rsidR="00553FED" w:rsidRDefault="00553FED" w:rsidP="00410ABB">
      <w:pPr>
        <w:widowControl w:val="0"/>
        <w:autoSpaceDE w:val="0"/>
        <w:autoSpaceDN w:val="0"/>
        <w:adjustRightInd w:val="0"/>
      </w:pPr>
    </w:p>
    <w:p w14:paraId="1737D28A" w14:textId="6AD06FCB" w:rsidR="00394065" w:rsidRDefault="00394065" w:rsidP="00394065">
      <w:pPr>
        <w:widowControl w:val="0"/>
        <w:autoSpaceDE w:val="0"/>
        <w:autoSpaceDN w:val="0"/>
        <w:adjustRightInd w:val="0"/>
        <w:ind w:left="2160" w:hanging="720"/>
      </w:pPr>
      <w:r>
        <w:t>3)</w:t>
      </w:r>
      <w:r>
        <w:tab/>
        <w:t xml:space="preserve">If the frame/body is constructed from various materials or the major component parts are from various materials/vehicles, bills of sale for those materials. An affirmation statement indicating the frame or major component parts were built from materials the applicant had previously owned may be submitted in lieu of bills of sale.  The bill of sale/affirmation statement must include the year, make and the vehicle identification number.  The frame year and make will be considered as the physical year of application and reflect </w:t>
      </w:r>
      <w:r w:rsidR="00F16D41">
        <w:t>"</w:t>
      </w:r>
      <w:r>
        <w:t>SPECIALLY CONSTRUCTED</w:t>
      </w:r>
      <w:r w:rsidR="00F16D41">
        <w:t>"</w:t>
      </w:r>
      <w:r>
        <w:t xml:space="preserve"> as the make. </w:t>
      </w:r>
    </w:p>
    <w:p w14:paraId="5394A35E" w14:textId="77777777" w:rsidR="00553FED" w:rsidRDefault="00553FED" w:rsidP="00410ABB">
      <w:pPr>
        <w:widowControl w:val="0"/>
        <w:autoSpaceDE w:val="0"/>
        <w:autoSpaceDN w:val="0"/>
        <w:adjustRightInd w:val="0"/>
      </w:pPr>
    </w:p>
    <w:p w14:paraId="084C1F93" w14:textId="77777777" w:rsidR="00394065" w:rsidRDefault="00394065" w:rsidP="00394065">
      <w:pPr>
        <w:widowControl w:val="0"/>
        <w:autoSpaceDE w:val="0"/>
        <w:autoSpaceDN w:val="0"/>
        <w:adjustRightInd w:val="0"/>
        <w:ind w:left="2160" w:hanging="720"/>
      </w:pPr>
      <w:r>
        <w:t>4)</w:t>
      </w:r>
      <w:r>
        <w:tab/>
        <w:t xml:space="preserve">The ownership document of the second make used to assemble the body, car kit, glider kit, motorcycle kit, or motorcycle major component parts. </w:t>
      </w:r>
    </w:p>
    <w:p w14:paraId="6B63F662" w14:textId="77777777" w:rsidR="00553FED" w:rsidRDefault="00553FED" w:rsidP="00410ABB">
      <w:pPr>
        <w:widowControl w:val="0"/>
        <w:autoSpaceDE w:val="0"/>
        <w:autoSpaceDN w:val="0"/>
        <w:adjustRightInd w:val="0"/>
      </w:pPr>
    </w:p>
    <w:p w14:paraId="74EFFF57" w14:textId="2569B49B" w:rsidR="00394065" w:rsidRDefault="00394065" w:rsidP="00394065">
      <w:pPr>
        <w:widowControl w:val="0"/>
        <w:autoSpaceDE w:val="0"/>
        <w:autoSpaceDN w:val="0"/>
        <w:adjustRightInd w:val="0"/>
        <w:ind w:left="2880" w:hanging="720"/>
      </w:pPr>
      <w:r>
        <w:t>A)</w:t>
      </w:r>
      <w:r>
        <w:tab/>
        <w:t xml:space="preserve">For the purpose of this </w:t>
      </w:r>
      <w:r w:rsidR="00444652" w:rsidRPr="00567FF8">
        <w:rPr>
          <w:color w:val="000000"/>
        </w:rPr>
        <w:t>subsection</w:t>
      </w:r>
      <w:r w:rsidR="00752A31">
        <w:rPr>
          <w:color w:val="000000"/>
        </w:rPr>
        <w:t xml:space="preserve"> (a)(4)</w:t>
      </w:r>
      <w:r>
        <w:t xml:space="preserve">, "second make" means the manufacturer make of the body, car kit, glider kit, motorcycle kit or motorcycle major component parts used to construct the specially constructed vehicle.  Ownership documents include: </w:t>
      </w:r>
    </w:p>
    <w:p w14:paraId="3623A29E" w14:textId="77777777" w:rsidR="00553FED" w:rsidRDefault="00553FED" w:rsidP="00410ABB">
      <w:pPr>
        <w:widowControl w:val="0"/>
        <w:autoSpaceDE w:val="0"/>
        <w:autoSpaceDN w:val="0"/>
        <w:adjustRightInd w:val="0"/>
      </w:pPr>
    </w:p>
    <w:p w14:paraId="1022648A" w14:textId="02ACF92B" w:rsidR="00394065" w:rsidRDefault="00394065" w:rsidP="00394065">
      <w:pPr>
        <w:widowControl w:val="0"/>
        <w:autoSpaceDE w:val="0"/>
        <w:autoSpaceDN w:val="0"/>
        <w:adjustRightInd w:val="0"/>
        <w:ind w:left="3600" w:hanging="720"/>
      </w:pPr>
      <w:r>
        <w:t>i)</w:t>
      </w:r>
      <w:r>
        <w:tab/>
        <w:t>Assigned Manufacturer's Certificate of Origin</w:t>
      </w:r>
      <w:r w:rsidR="00CF1B68">
        <w:t>;</w:t>
      </w:r>
    </w:p>
    <w:p w14:paraId="1277AD25" w14:textId="77777777" w:rsidR="00553FED" w:rsidRDefault="00553FED" w:rsidP="00410ABB">
      <w:pPr>
        <w:widowControl w:val="0"/>
        <w:autoSpaceDE w:val="0"/>
        <w:autoSpaceDN w:val="0"/>
        <w:adjustRightInd w:val="0"/>
      </w:pPr>
    </w:p>
    <w:p w14:paraId="143A21F6" w14:textId="5E77D3A0" w:rsidR="00394065" w:rsidRDefault="00394065" w:rsidP="00394065">
      <w:pPr>
        <w:widowControl w:val="0"/>
        <w:autoSpaceDE w:val="0"/>
        <w:autoSpaceDN w:val="0"/>
        <w:adjustRightInd w:val="0"/>
        <w:ind w:left="3600" w:hanging="720"/>
      </w:pPr>
      <w:r>
        <w:t>ii)</w:t>
      </w:r>
      <w:r>
        <w:tab/>
        <w:t>assigned copy of certificate of title</w:t>
      </w:r>
      <w:r w:rsidR="00CF1B68">
        <w:t>;</w:t>
      </w:r>
    </w:p>
    <w:p w14:paraId="153592B7" w14:textId="77777777" w:rsidR="00553FED" w:rsidRDefault="00553FED" w:rsidP="00410ABB">
      <w:pPr>
        <w:widowControl w:val="0"/>
        <w:autoSpaceDE w:val="0"/>
        <w:autoSpaceDN w:val="0"/>
        <w:adjustRightInd w:val="0"/>
      </w:pPr>
    </w:p>
    <w:p w14:paraId="434A40BC" w14:textId="7EDCE61B" w:rsidR="00394065" w:rsidRDefault="00394065" w:rsidP="00394065">
      <w:pPr>
        <w:widowControl w:val="0"/>
        <w:autoSpaceDE w:val="0"/>
        <w:autoSpaceDN w:val="0"/>
        <w:adjustRightInd w:val="0"/>
        <w:ind w:left="3600" w:hanging="720"/>
      </w:pPr>
      <w:r>
        <w:t>iii)</w:t>
      </w:r>
      <w:r>
        <w:tab/>
        <w:t>assigned copy of salvage certificate</w:t>
      </w:r>
      <w:r w:rsidR="00CF1B68">
        <w:t>;</w:t>
      </w:r>
    </w:p>
    <w:p w14:paraId="12A2465D" w14:textId="77777777" w:rsidR="00553FED" w:rsidRDefault="00553FED" w:rsidP="00410ABB">
      <w:pPr>
        <w:widowControl w:val="0"/>
        <w:autoSpaceDE w:val="0"/>
        <w:autoSpaceDN w:val="0"/>
        <w:adjustRightInd w:val="0"/>
      </w:pPr>
    </w:p>
    <w:p w14:paraId="76721DFF" w14:textId="42C6BC87" w:rsidR="00394065" w:rsidRDefault="00394065" w:rsidP="00394065">
      <w:pPr>
        <w:widowControl w:val="0"/>
        <w:autoSpaceDE w:val="0"/>
        <w:autoSpaceDN w:val="0"/>
        <w:adjustRightInd w:val="0"/>
        <w:ind w:left="3600" w:hanging="720"/>
      </w:pPr>
      <w:r>
        <w:t>iv)</w:t>
      </w:r>
      <w:r>
        <w:tab/>
        <w:t>assigned copy of junking certificate</w:t>
      </w:r>
      <w:r w:rsidR="00CF1B68">
        <w:t>;</w:t>
      </w:r>
    </w:p>
    <w:p w14:paraId="12F5B308" w14:textId="77777777" w:rsidR="00553FED" w:rsidRDefault="00553FED" w:rsidP="00410ABB">
      <w:pPr>
        <w:widowControl w:val="0"/>
        <w:autoSpaceDE w:val="0"/>
        <w:autoSpaceDN w:val="0"/>
        <w:adjustRightInd w:val="0"/>
      </w:pPr>
    </w:p>
    <w:p w14:paraId="76E1E2E4" w14:textId="496B1680" w:rsidR="00394065" w:rsidRDefault="00394065" w:rsidP="00394065">
      <w:pPr>
        <w:widowControl w:val="0"/>
        <w:autoSpaceDE w:val="0"/>
        <w:autoSpaceDN w:val="0"/>
        <w:adjustRightInd w:val="0"/>
        <w:ind w:left="3600" w:hanging="720"/>
      </w:pPr>
      <w:r>
        <w:t>v)</w:t>
      </w:r>
      <w:r>
        <w:tab/>
        <w:t>copy of certificate of title in the name of the applicant for the specially constructed vehicle</w:t>
      </w:r>
      <w:r w:rsidR="00CF1B68">
        <w:t>;</w:t>
      </w:r>
    </w:p>
    <w:p w14:paraId="52CA2C61" w14:textId="77777777" w:rsidR="00553FED" w:rsidRDefault="00553FED" w:rsidP="00410ABB">
      <w:pPr>
        <w:widowControl w:val="0"/>
        <w:autoSpaceDE w:val="0"/>
        <w:autoSpaceDN w:val="0"/>
        <w:adjustRightInd w:val="0"/>
      </w:pPr>
    </w:p>
    <w:p w14:paraId="31156047" w14:textId="52CC6578" w:rsidR="00394065" w:rsidRDefault="00394065" w:rsidP="00394065">
      <w:pPr>
        <w:widowControl w:val="0"/>
        <w:autoSpaceDE w:val="0"/>
        <w:autoSpaceDN w:val="0"/>
        <w:adjustRightInd w:val="0"/>
        <w:ind w:left="3600" w:hanging="720"/>
      </w:pPr>
      <w:r>
        <w:t>vi)</w:t>
      </w:r>
      <w:r>
        <w:tab/>
        <w:t>copy of salvage certificate in the name of the applicant for the specially constructed vehicle</w:t>
      </w:r>
      <w:r w:rsidR="00CF1B68">
        <w:t>;</w:t>
      </w:r>
    </w:p>
    <w:p w14:paraId="1C1B51DF" w14:textId="77777777" w:rsidR="00553FED" w:rsidRDefault="00553FED" w:rsidP="00410ABB">
      <w:pPr>
        <w:widowControl w:val="0"/>
        <w:autoSpaceDE w:val="0"/>
        <w:autoSpaceDN w:val="0"/>
        <w:adjustRightInd w:val="0"/>
      </w:pPr>
    </w:p>
    <w:p w14:paraId="5F2095D3" w14:textId="065D9606" w:rsidR="00394065" w:rsidRDefault="00394065" w:rsidP="00394065">
      <w:pPr>
        <w:widowControl w:val="0"/>
        <w:autoSpaceDE w:val="0"/>
        <w:autoSpaceDN w:val="0"/>
        <w:adjustRightInd w:val="0"/>
        <w:ind w:left="3600" w:hanging="720"/>
      </w:pPr>
      <w:r>
        <w:t>vii)</w:t>
      </w:r>
      <w:r>
        <w:tab/>
        <w:t>copy of junking certificate in the name of the applicant for the specially constructed vehicle</w:t>
      </w:r>
      <w:r w:rsidR="00CF1B68">
        <w:t>;</w:t>
      </w:r>
      <w:r>
        <w:t xml:space="preserve"> or </w:t>
      </w:r>
    </w:p>
    <w:p w14:paraId="0020BA3D" w14:textId="77777777" w:rsidR="00553FED" w:rsidRDefault="00553FED" w:rsidP="00410ABB">
      <w:pPr>
        <w:widowControl w:val="0"/>
        <w:autoSpaceDE w:val="0"/>
        <w:autoSpaceDN w:val="0"/>
        <w:adjustRightInd w:val="0"/>
      </w:pPr>
    </w:p>
    <w:p w14:paraId="02956FEF" w14:textId="77777777" w:rsidR="00394065" w:rsidRDefault="00394065" w:rsidP="00394065">
      <w:pPr>
        <w:widowControl w:val="0"/>
        <w:autoSpaceDE w:val="0"/>
        <w:autoSpaceDN w:val="0"/>
        <w:adjustRightInd w:val="0"/>
        <w:ind w:left="3600" w:hanging="720"/>
      </w:pPr>
      <w:r>
        <w:t>viii)</w:t>
      </w:r>
      <w:r>
        <w:tab/>
        <w:t xml:space="preserve">bills of sale for parts to build body portion.  These must include the year, make and the vehicle identification number. </w:t>
      </w:r>
    </w:p>
    <w:p w14:paraId="39F3D907" w14:textId="77777777" w:rsidR="00553FED" w:rsidRDefault="00553FED" w:rsidP="00410ABB">
      <w:pPr>
        <w:widowControl w:val="0"/>
        <w:autoSpaceDE w:val="0"/>
        <w:autoSpaceDN w:val="0"/>
        <w:adjustRightInd w:val="0"/>
      </w:pPr>
    </w:p>
    <w:p w14:paraId="5AD9A20B" w14:textId="795FA575" w:rsidR="00394065" w:rsidRDefault="00394065" w:rsidP="00394065">
      <w:pPr>
        <w:widowControl w:val="0"/>
        <w:autoSpaceDE w:val="0"/>
        <w:autoSpaceDN w:val="0"/>
        <w:adjustRightInd w:val="0"/>
        <w:ind w:left="2880" w:hanging="720"/>
      </w:pPr>
      <w:r>
        <w:lastRenderedPageBreak/>
        <w:t>B)</w:t>
      </w:r>
      <w:r>
        <w:tab/>
        <w:t xml:space="preserve">If the above ownership documents cannot be furnished by the owner, the specially constructed vehicle may be issued a certificate of title in accordance with Section 3-109 of the Illinois Vehicle Code.  Bonding includes those cases in which an owner builds a vehicle from different materials and can neither furnish ownership documents nor identify the specific model year.  Specially constructed vehicles which must be bonded will be issued a certificate of title with the make as </w:t>
      </w:r>
      <w:r w:rsidR="00F16D41">
        <w:t>"</w:t>
      </w:r>
      <w:r>
        <w:t>SPECIALLY CONSTRUCTED</w:t>
      </w:r>
      <w:r w:rsidR="00F16D41">
        <w:t>"</w:t>
      </w:r>
      <w:r>
        <w:t xml:space="preserve"> and reflect only the Secretary of State assigned vehicle identification number.  The year model will be determined according to the date of application. </w:t>
      </w:r>
    </w:p>
    <w:p w14:paraId="6A2A68F8" w14:textId="77777777" w:rsidR="00553FED" w:rsidRDefault="00553FED" w:rsidP="00410ABB">
      <w:pPr>
        <w:widowControl w:val="0"/>
        <w:autoSpaceDE w:val="0"/>
        <w:autoSpaceDN w:val="0"/>
        <w:adjustRightInd w:val="0"/>
      </w:pPr>
    </w:p>
    <w:p w14:paraId="7809DE49" w14:textId="4F510718" w:rsidR="00394065" w:rsidRDefault="00394065" w:rsidP="00394065">
      <w:pPr>
        <w:widowControl w:val="0"/>
        <w:autoSpaceDE w:val="0"/>
        <w:autoSpaceDN w:val="0"/>
        <w:adjustRightInd w:val="0"/>
        <w:ind w:left="2160" w:hanging="720"/>
      </w:pPr>
      <w:r>
        <w:t>5)</w:t>
      </w:r>
      <w:r>
        <w:tab/>
        <w:t xml:space="preserve">An application for certificate of title and registration accompanied by the appropriate fees. </w:t>
      </w:r>
    </w:p>
    <w:p w14:paraId="2DA1A1D0" w14:textId="77777777" w:rsidR="00553FED" w:rsidRDefault="00553FED" w:rsidP="00410ABB">
      <w:pPr>
        <w:widowControl w:val="0"/>
        <w:autoSpaceDE w:val="0"/>
        <w:autoSpaceDN w:val="0"/>
        <w:adjustRightInd w:val="0"/>
      </w:pPr>
    </w:p>
    <w:p w14:paraId="2CC975D1" w14:textId="77777777" w:rsidR="00394065" w:rsidRDefault="00394065" w:rsidP="00394065">
      <w:pPr>
        <w:widowControl w:val="0"/>
        <w:autoSpaceDE w:val="0"/>
        <w:autoSpaceDN w:val="0"/>
        <w:adjustRightInd w:val="0"/>
        <w:ind w:left="2160" w:hanging="720"/>
      </w:pPr>
      <w:r>
        <w:t>6)</w:t>
      </w:r>
      <w:r>
        <w:tab/>
        <w:t xml:space="preserve">Illinois sales tax or vehicle use tax, if applicable. </w:t>
      </w:r>
    </w:p>
    <w:p w14:paraId="47B990D1" w14:textId="77777777" w:rsidR="00553FED" w:rsidRDefault="00553FED" w:rsidP="00410ABB">
      <w:pPr>
        <w:widowControl w:val="0"/>
        <w:autoSpaceDE w:val="0"/>
        <w:autoSpaceDN w:val="0"/>
        <w:adjustRightInd w:val="0"/>
      </w:pPr>
    </w:p>
    <w:p w14:paraId="34F57D1D" w14:textId="77777777" w:rsidR="00394065" w:rsidRDefault="00394065" w:rsidP="00394065">
      <w:pPr>
        <w:widowControl w:val="0"/>
        <w:autoSpaceDE w:val="0"/>
        <w:autoSpaceDN w:val="0"/>
        <w:adjustRightInd w:val="0"/>
        <w:ind w:left="2160" w:hanging="720"/>
      </w:pPr>
      <w:r>
        <w:t>7)</w:t>
      </w:r>
      <w:r>
        <w:tab/>
        <w:t xml:space="preserve">Three pictures of the completed vehicle, from the front, side and rear. </w:t>
      </w:r>
    </w:p>
    <w:p w14:paraId="48CD9D8C" w14:textId="77777777" w:rsidR="00553FED" w:rsidRDefault="00553FED" w:rsidP="00410ABB">
      <w:pPr>
        <w:widowControl w:val="0"/>
        <w:autoSpaceDE w:val="0"/>
        <w:autoSpaceDN w:val="0"/>
        <w:adjustRightInd w:val="0"/>
      </w:pPr>
    </w:p>
    <w:p w14:paraId="1321DFCD" w14:textId="77777777" w:rsidR="00394065" w:rsidRDefault="00394065" w:rsidP="00394065">
      <w:pPr>
        <w:widowControl w:val="0"/>
        <w:autoSpaceDE w:val="0"/>
        <w:autoSpaceDN w:val="0"/>
        <w:adjustRightInd w:val="0"/>
        <w:ind w:left="1440" w:hanging="720"/>
      </w:pPr>
      <w:r>
        <w:t>b)</w:t>
      </w:r>
      <w:r>
        <w:tab/>
        <w:t xml:space="preserve">Upon approval of the documentation provided, the Secretary of State Department of Police, at their discretion, may inspect the vehicle to ascertain whether all safety items have been installed and are operating properly, and whether the vehicle contains any stolen parts. </w:t>
      </w:r>
    </w:p>
    <w:p w14:paraId="15936A15" w14:textId="77777777" w:rsidR="00394065" w:rsidRDefault="00394065" w:rsidP="00410ABB">
      <w:pPr>
        <w:widowControl w:val="0"/>
        <w:autoSpaceDE w:val="0"/>
        <w:autoSpaceDN w:val="0"/>
        <w:adjustRightInd w:val="0"/>
      </w:pPr>
    </w:p>
    <w:p w14:paraId="53595A5B" w14:textId="5271CA24" w:rsidR="00394065" w:rsidRDefault="00444652" w:rsidP="00394065">
      <w:pPr>
        <w:widowControl w:val="0"/>
        <w:autoSpaceDE w:val="0"/>
        <w:autoSpaceDN w:val="0"/>
        <w:adjustRightInd w:val="0"/>
        <w:ind w:left="1440" w:hanging="720"/>
      </w:pPr>
      <w:r w:rsidRPr="004E27CF">
        <w:t xml:space="preserve">(Source:  Amended at </w:t>
      </w:r>
      <w:r w:rsidR="00003A53">
        <w:t>50</w:t>
      </w:r>
      <w:r w:rsidRPr="004E27CF">
        <w:t xml:space="preserve"> Ill. Reg. </w:t>
      </w:r>
      <w:r w:rsidR="00907D6F">
        <w:t>3508</w:t>
      </w:r>
      <w:r w:rsidRPr="004E27CF">
        <w:t xml:space="preserve">, effective </w:t>
      </w:r>
      <w:r w:rsidR="00907D6F">
        <w:t>February 11, 2026</w:t>
      </w:r>
      <w:r w:rsidRPr="004E27CF">
        <w:t>)</w:t>
      </w:r>
    </w:p>
    <w:sectPr w:rsidR="00394065" w:rsidSect="0039406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94065"/>
    <w:rsid w:val="000039DC"/>
    <w:rsid w:val="00003A53"/>
    <w:rsid w:val="001B753B"/>
    <w:rsid w:val="00394065"/>
    <w:rsid w:val="00410ABB"/>
    <w:rsid w:val="00444652"/>
    <w:rsid w:val="004A0D50"/>
    <w:rsid w:val="00553FED"/>
    <w:rsid w:val="006514E0"/>
    <w:rsid w:val="00752A31"/>
    <w:rsid w:val="00907D6F"/>
    <w:rsid w:val="00AC17ED"/>
    <w:rsid w:val="00BE1F1A"/>
    <w:rsid w:val="00CF1B68"/>
    <w:rsid w:val="00F16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0A4E12A"/>
  <w15:docId w15:val="{F5129445-9F48-4E09-AB84-CA4E18A2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750</Words>
  <Characters>4279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Section 1010</vt:lpstr>
    </vt:vector>
  </TitlesOfParts>
  <Company>State of Illinois</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1010</dc:title>
  <dc:subject/>
  <dc:creator>Illinois General Assembly</dc:creator>
  <cp:keywords/>
  <dc:description/>
  <cp:lastModifiedBy>Shipley, Melissa A.</cp:lastModifiedBy>
  <cp:revision>4</cp:revision>
  <dcterms:created xsi:type="dcterms:W3CDTF">2026-01-15T19:37:00Z</dcterms:created>
  <dcterms:modified xsi:type="dcterms:W3CDTF">2026-02-27T13:58:00Z</dcterms:modified>
</cp:coreProperties>
</file>