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3A55" w14:textId="77777777" w:rsidR="002D165F" w:rsidRDefault="002D165F" w:rsidP="002D165F">
      <w:pPr>
        <w:widowControl w:val="0"/>
        <w:autoSpaceDE w:val="0"/>
        <w:autoSpaceDN w:val="0"/>
        <w:adjustRightInd w:val="0"/>
      </w:pPr>
    </w:p>
    <w:p w14:paraId="7E6AC5F0" w14:textId="51E1BCA4" w:rsidR="002D165F" w:rsidRDefault="002D165F" w:rsidP="002D16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1010.130  Exclusiveness of Lien on Certificate of Title</w:t>
      </w:r>
      <w:r>
        <w:t xml:space="preserve"> </w:t>
      </w:r>
      <w:r w:rsidR="00CA3A55">
        <w:rPr>
          <w:b/>
          <w:bCs/>
        </w:rPr>
        <w:t>and Removal of Lien</w:t>
      </w:r>
    </w:p>
    <w:p w14:paraId="61387A14" w14:textId="77777777" w:rsidR="002D165F" w:rsidRDefault="002D165F" w:rsidP="002D165F">
      <w:pPr>
        <w:widowControl w:val="0"/>
        <w:autoSpaceDE w:val="0"/>
        <w:autoSpaceDN w:val="0"/>
        <w:adjustRightInd w:val="0"/>
      </w:pPr>
    </w:p>
    <w:p w14:paraId="0239AB96" w14:textId="29C23041" w:rsidR="00CA3A55" w:rsidRDefault="00CA3A55" w:rsidP="00CA3A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D165F">
        <w:t xml:space="preserve">Liens and security interests in any vehicle for which an Illinois </w:t>
      </w:r>
      <w:r w:rsidR="0013361A">
        <w:t>certificate</w:t>
      </w:r>
      <w:r w:rsidR="002D165F">
        <w:t xml:space="preserve"> of </w:t>
      </w:r>
      <w:r w:rsidR="0013361A">
        <w:t>title</w:t>
      </w:r>
      <w:r w:rsidR="002D165F">
        <w:t xml:space="preserve"> has been issued, may only be perfected as provided for in the </w:t>
      </w:r>
      <w:proofErr w:type="spellStart"/>
      <w:r>
        <w:t>IVC</w:t>
      </w:r>
      <w:proofErr w:type="spellEnd"/>
      <w:r w:rsidR="002D165F">
        <w:t xml:space="preserve">, and any other interests whether sought to be perfected by recording or under the provisions of the Uniform Commercial Code </w:t>
      </w:r>
      <w:r>
        <w:t xml:space="preserve">[815 </w:t>
      </w:r>
      <w:proofErr w:type="spellStart"/>
      <w:r>
        <w:t>ILCS</w:t>
      </w:r>
      <w:proofErr w:type="spellEnd"/>
      <w:r>
        <w:t xml:space="preserve"> 5]</w:t>
      </w:r>
      <w:r w:rsidR="002D165F">
        <w:t xml:space="preserve">, as amended, shall not supersede the notation of a lien on a </w:t>
      </w:r>
      <w:r w:rsidR="0013361A">
        <w:t>certificate</w:t>
      </w:r>
      <w:r w:rsidR="002D165F">
        <w:t xml:space="preserve"> of </w:t>
      </w:r>
      <w:r w:rsidR="0013361A">
        <w:t>title</w:t>
      </w:r>
      <w:r w:rsidR="002D165F">
        <w:t xml:space="preserve"> nor serve as a valid lien or security interest if no lien is noted on such </w:t>
      </w:r>
      <w:r w:rsidR="0013361A">
        <w:t>certificate</w:t>
      </w:r>
      <w:r w:rsidR="002D165F">
        <w:t xml:space="preserve"> of </w:t>
      </w:r>
      <w:r w:rsidR="0013361A">
        <w:t>title</w:t>
      </w:r>
      <w:r w:rsidR="002D165F">
        <w:t xml:space="preserve">. </w:t>
      </w:r>
    </w:p>
    <w:p w14:paraId="3E495D7E" w14:textId="77777777" w:rsidR="00CA3A55" w:rsidRPr="00CA3A55" w:rsidRDefault="00CA3A55" w:rsidP="001D6E52"/>
    <w:p w14:paraId="0B099DEC" w14:textId="10307F7C" w:rsidR="00CA3A55" w:rsidRPr="00CA3A55" w:rsidRDefault="00CA3A55" w:rsidP="00CA3A55">
      <w:pPr>
        <w:ind w:left="1440" w:hanging="720"/>
      </w:pPr>
      <w:r w:rsidRPr="00CA3A55">
        <w:t>b)</w:t>
      </w:r>
      <w:r>
        <w:tab/>
      </w:r>
      <w:r w:rsidRPr="00CA3A55">
        <w:t xml:space="preserve">A lien recorded on a certificate of title may be removed from a title record and the certificate of title may be issued to either the vehicle owner or a secondary lienholder listed on a title without notice of the lien release being provided </w:t>
      </w:r>
      <w:r w:rsidR="0013361A">
        <w:t xml:space="preserve">to </w:t>
      </w:r>
      <w:r w:rsidRPr="00CA3A55">
        <w:t xml:space="preserve">the Secretary when </w:t>
      </w:r>
      <w:r w:rsidR="0013361A">
        <w:t xml:space="preserve">the Secretary determines </w:t>
      </w:r>
      <w:r w:rsidRPr="00CA3A55">
        <w:t>that:</w:t>
      </w:r>
    </w:p>
    <w:p w14:paraId="0AFC1964" w14:textId="77777777" w:rsidR="00CA3A55" w:rsidRPr="00CA3A55" w:rsidRDefault="00CA3A55" w:rsidP="001D6E52"/>
    <w:p w14:paraId="0466BCB7" w14:textId="11D9C5A9" w:rsidR="00CA3A55" w:rsidRPr="00CA3A55" w:rsidRDefault="00CA3A55" w:rsidP="00CA3A55">
      <w:pPr>
        <w:ind w:left="1440"/>
      </w:pPr>
      <w:r w:rsidRPr="00CA3A55">
        <w:t>1)</w:t>
      </w:r>
      <w:r>
        <w:tab/>
      </w:r>
      <w:r w:rsidRPr="00CA3A55">
        <w:t xml:space="preserve">the lien is more than </w:t>
      </w:r>
      <w:r w:rsidR="00673442">
        <w:t>seven</w:t>
      </w:r>
      <w:r w:rsidRPr="00CA3A55">
        <w:t xml:space="preserve"> years old; </w:t>
      </w:r>
    </w:p>
    <w:p w14:paraId="74627279" w14:textId="77777777" w:rsidR="00CA3A55" w:rsidRPr="00CA3A55" w:rsidRDefault="00CA3A55" w:rsidP="001D6E52"/>
    <w:p w14:paraId="7FCE7C6C" w14:textId="4D90E8D4" w:rsidR="00CA3A55" w:rsidRPr="00CA3A55" w:rsidRDefault="00CA3A55" w:rsidP="00CA3A55">
      <w:pPr>
        <w:ind w:left="1440"/>
      </w:pPr>
      <w:r w:rsidRPr="00CA3A55">
        <w:t>2)</w:t>
      </w:r>
      <w:r>
        <w:tab/>
      </w:r>
      <w:r w:rsidRPr="00CA3A55">
        <w:t xml:space="preserve">the vehicle is more than 10 years old; and </w:t>
      </w:r>
    </w:p>
    <w:p w14:paraId="2F882DCD" w14:textId="77777777" w:rsidR="00CA3A55" w:rsidRPr="00CA3A55" w:rsidRDefault="00CA3A55" w:rsidP="001D6E52"/>
    <w:p w14:paraId="1651E0F9" w14:textId="12FC5BB5" w:rsidR="00CA3A55" w:rsidRPr="00CA3A55" w:rsidRDefault="00CA3A55" w:rsidP="00CA3A55">
      <w:pPr>
        <w:ind w:left="2160" w:hanging="720"/>
      </w:pPr>
      <w:r w:rsidRPr="00CA3A55">
        <w:t>3)</w:t>
      </w:r>
      <w:r>
        <w:tab/>
      </w:r>
      <w:r w:rsidRPr="00CA3A55">
        <w:t>the lienholder is out of business according to Secretary of State records or other actions undertaken by the Secretary of State to verify the status of the lienholder.</w:t>
      </w:r>
    </w:p>
    <w:p w14:paraId="5E307F94" w14:textId="77777777" w:rsidR="00CA3A55" w:rsidRPr="00CA3A55" w:rsidRDefault="00CA3A55" w:rsidP="00CA3A55"/>
    <w:p w14:paraId="059B49C7" w14:textId="1EC50310" w:rsidR="00CA3A55" w:rsidRDefault="003030C3" w:rsidP="003030C3">
      <w:pPr>
        <w:ind w:left="1440" w:hanging="720"/>
      </w:pPr>
      <w:r>
        <w:t>c)</w:t>
      </w:r>
      <w:r>
        <w:tab/>
      </w:r>
      <w:r w:rsidR="0013361A">
        <w:t xml:space="preserve">In accordance with </w:t>
      </w:r>
      <w:proofErr w:type="spellStart"/>
      <w:r w:rsidR="0013361A">
        <w:t>IVC</w:t>
      </w:r>
      <w:proofErr w:type="spellEnd"/>
      <w:r w:rsidR="0013361A">
        <w:t xml:space="preserve"> Sections 3-104 and 3-116, all applicable forms must be completed and fees paid in order to complete the transaction specified under subsection (b)</w:t>
      </w:r>
      <w:r w:rsidR="00CA3A55" w:rsidRPr="00CA3A55">
        <w:t xml:space="preserve">. </w:t>
      </w:r>
    </w:p>
    <w:p w14:paraId="07133024" w14:textId="062A98D1" w:rsidR="001E608B" w:rsidRDefault="001E608B" w:rsidP="00DD0B7A"/>
    <w:p w14:paraId="2B354532" w14:textId="0C375F2B" w:rsidR="001E608B" w:rsidRPr="00CA3A55" w:rsidRDefault="001E608B" w:rsidP="003030C3">
      <w:pPr>
        <w:ind w:left="1440" w:hanging="720"/>
      </w:pPr>
      <w:r>
        <w:rPr>
          <w:color w:val="000000"/>
        </w:rPr>
        <w:t>d)</w:t>
      </w:r>
      <w:r>
        <w:rPr>
          <w:color w:val="000000"/>
        </w:rPr>
        <w:tab/>
        <w:t>The procedure authorized in subsection (b) shall not be used to process the removal of any lien held for a manufactured home.</w:t>
      </w:r>
    </w:p>
    <w:p w14:paraId="7868FD00" w14:textId="0D104E9B" w:rsidR="00CA3A55" w:rsidRDefault="00CA3A55" w:rsidP="001D6E52">
      <w:pPr>
        <w:widowControl w:val="0"/>
        <w:autoSpaceDE w:val="0"/>
        <w:autoSpaceDN w:val="0"/>
        <w:adjustRightInd w:val="0"/>
      </w:pPr>
    </w:p>
    <w:p w14:paraId="45A45B03" w14:textId="77714722" w:rsidR="00CA3A55" w:rsidRDefault="001E608B" w:rsidP="00CA3A55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732375">
        <w:t>10033</w:t>
      </w:r>
      <w:r w:rsidRPr="004E27CF">
        <w:t xml:space="preserve">, effective </w:t>
      </w:r>
      <w:r w:rsidR="00732375">
        <w:t>July 15, 2025</w:t>
      </w:r>
      <w:r w:rsidRPr="004E27CF">
        <w:t>)</w:t>
      </w:r>
    </w:p>
    <w:sectPr w:rsidR="00CA3A55" w:rsidSect="002D16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65F"/>
    <w:rsid w:val="00130469"/>
    <w:rsid w:val="0013361A"/>
    <w:rsid w:val="001D6E52"/>
    <w:rsid w:val="001E608B"/>
    <w:rsid w:val="002A77A9"/>
    <w:rsid w:val="002D165F"/>
    <w:rsid w:val="003030C3"/>
    <w:rsid w:val="004661C4"/>
    <w:rsid w:val="00536F98"/>
    <w:rsid w:val="006514E0"/>
    <w:rsid w:val="00673442"/>
    <w:rsid w:val="00732375"/>
    <w:rsid w:val="00A320C1"/>
    <w:rsid w:val="00CA3A55"/>
    <w:rsid w:val="00D934EF"/>
    <w:rsid w:val="00DD0B7A"/>
    <w:rsid w:val="00E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522ED4"/>
  <w15:docId w15:val="{C38CABEE-A10D-41C2-8808-9EE22C7C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Shipley, Melissa A.</cp:lastModifiedBy>
  <cp:revision>4</cp:revision>
  <dcterms:created xsi:type="dcterms:W3CDTF">2025-07-10T14:56:00Z</dcterms:created>
  <dcterms:modified xsi:type="dcterms:W3CDTF">2025-08-01T13:45:00Z</dcterms:modified>
</cp:coreProperties>
</file>