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64F" w:rsidRDefault="00B0764F" w:rsidP="00B0764F">
      <w:pPr>
        <w:widowControl w:val="0"/>
        <w:autoSpaceDE w:val="0"/>
        <w:autoSpaceDN w:val="0"/>
        <w:adjustRightInd w:val="0"/>
      </w:pPr>
    </w:p>
    <w:p w:rsidR="00B0764F" w:rsidRDefault="00B0764F" w:rsidP="00B0764F">
      <w:pPr>
        <w:widowControl w:val="0"/>
        <w:autoSpaceDE w:val="0"/>
        <w:autoSpaceDN w:val="0"/>
        <w:adjustRightInd w:val="0"/>
      </w:pPr>
      <w:r>
        <w:t>AUTHORITY:  Implementing Section 2-123, and authorized by Sections 2-104, 2-107, and 2-123, of the Illinois Vehicle Title and Registration Law [625 ILCS 5]</w:t>
      </w:r>
      <w:r w:rsidR="00700197">
        <w:t>;</w:t>
      </w:r>
      <w:r>
        <w:t xml:space="preserve"> 18 USC 2721</w:t>
      </w:r>
      <w:r w:rsidR="00700197">
        <w:t>;</w:t>
      </w:r>
      <w:r w:rsidR="007B0FF5">
        <w:t xml:space="preserve"> Section 5-47 of the Illinois An</w:t>
      </w:r>
      <w:r w:rsidR="00700197">
        <w:t>atomical Gift Act [755 ILCS 50];</w:t>
      </w:r>
      <w:r w:rsidR="007B0FF5">
        <w:t xml:space="preserve"> Section 6-117 of</w:t>
      </w:r>
      <w:r w:rsidR="00700197">
        <w:t xml:space="preserve"> the Illinois Vehicl</w:t>
      </w:r>
      <w:r w:rsidR="0060570C">
        <w:t>e</w:t>
      </w:r>
      <w:bookmarkStart w:id="0" w:name="_GoBack"/>
      <w:bookmarkEnd w:id="0"/>
      <w:r w:rsidR="00700197">
        <w:t xml:space="preserve"> Code;</w:t>
      </w:r>
      <w:r w:rsidR="007B0FF5">
        <w:t xml:space="preserve"> Section 1A of the Illinois Identi</w:t>
      </w:r>
      <w:r w:rsidR="00700197">
        <w:t>fication Card Act [15 ILCS 335];</w:t>
      </w:r>
      <w:r w:rsidR="007B0FF5">
        <w:t xml:space="preserve"> and Section 1-159.2 of the Illinois Vehicle Code</w:t>
      </w:r>
      <w:r>
        <w:t xml:space="preserve">. </w:t>
      </w:r>
    </w:p>
    <w:sectPr w:rsidR="00B0764F" w:rsidSect="006D35F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D35FC"/>
    <w:rsid w:val="001064EC"/>
    <w:rsid w:val="0060570C"/>
    <w:rsid w:val="006514E0"/>
    <w:rsid w:val="00676F88"/>
    <w:rsid w:val="006D35FC"/>
    <w:rsid w:val="00700197"/>
    <w:rsid w:val="007B0FF5"/>
    <w:rsid w:val="00B0764F"/>
    <w:rsid w:val="00DC2F67"/>
    <w:rsid w:val="00DE7C35"/>
    <w:rsid w:val="00ED7B93"/>
    <w:rsid w:val="00FC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ECFA8E2-479C-4BCA-8BB0-F470E8404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64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2-123, and authorized by Sections 2-104, 2-107, and 2-123, of the Illinois Vehicle Title and </vt:lpstr>
    </vt:vector>
  </TitlesOfParts>
  <Company>State of Illinois</Company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2-123, and authorized by Sections 2-104, 2-107, and 2-123, of the Illinois Vehicle Title and </dc:title>
  <dc:subject/>
  <dc:creator>Illinois General Assembly</dc:creator>
  <cp:keywords/>
  <dc:description/>
  <cp:lastModifiedBy>Bockewitz, Crystal K.</cp:lastModifiedBy>
  <cp:revision>6</cp:revision>
  <dcterms:created xsi:type="dcterms:W3CDTF">2012-06-21T23:54:00Z</dcterms:created>
  <dcterms:modified xsi:type="dcterms:W3CDTF">2020-07-29T14:38:00Z</dcterms:modified>
</cp:coreProperties>
</file>