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9B0" w:rsidRDefault="00E8444E" w:rsidP="007E19B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7E19B0">
        <w:rPr>
          <w:b/>
          <w:bCs/>
        </w:rPr>
        <w:t xml:space="preserve">Section </w:t>
      </w:r>
      <w:proofErr w:type="spellStart"/>
      <w:r w:rsidR="007E19B0">
        <w:rPr>
          <w:b/>
          <w:bCs/>
        </w:rPr>
        <w:t>554.APPENDIX</w:t>
      </w:r>
      <w:proofErr w:type="spellEnd"/>
      <w:r w:rsidR="007E19B0">
        <w:rPr>
          <w:b/>
          <w:bCs/>
        </w:rPr>
        <w:t xml:space="preserve"> H  </w:t>
      </w:r>
      <w:r>
        <w:rPr>
          <w:b/>
          <w:bCs/>
        </w:rPr>
        <w:t xml:space="preserve"> </w:t>
      </w:r>
      <w:r w:rsidR="007E19B0">
        <w:rPr>
          <w:b/>
          <w:bCs/>
        </w:rPr>
        <w:t>Bond for Payment of Special Permit Fees and Charges to Illinois Department of Transportation for Movement of Vehicles of Excess Dimensions or Weight Over Illinois Highways (Form BT 1931) (Repealed)</w:t>
      </w:r>
      <w:r w:rsidR="007E19B0">
        <w:t xml:space="preserve"> </w:t>
      </w:r>
    </w:p>
    <w:p w:rsidR="007E19B0" w:rsidRDefault="007E19B0" w:rsidP="007E19B0">
      <w:pPr>
        <w:widowControl w:val="0"/>
        <w:autoSpaceDE w:val="0"/>
        <w:autoSpaceDN w:val="0"/>
        <w:adjustRightInd w:val="0"/>
      </w:pPr>
    </w:p>
    <w:p w:rsidR="007E19B0" w:rsidRDefault="007E19B0" w:rsidP="007E19B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3248, effective February 3, 1987) </w:t>
      </w:r>
    </w:p>
    <w:sectPr w:rsidR="007E19B0" w:rsidSect="007E19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19B0"/>
    <w:rsid w:val="005F139E"/>
    <w:rsid w:val="006514E0"/>
    <w:rsid w:val="007E19B0"/>
    <w:rsid w:val="00891820"/>
    <w:rsid w:val="00CC3CBA"/>
    <w:rsid w:val="00E8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State of Illinois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