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54" w:rsidRDefault="00A96654" w:rsidP="00A96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654" w:rsidRDefault="00A96654" w:rsidP="00A966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554.806  Livestock</w:t>
      </w:r>
      <w:proofErr w:type="gramEnd"/>
      <w:r>
        <w:t xml:space="preserve"> </w:t>
      </w:r>
    </w:p>
    <w:p w:rsidR="00A96654" w:rsidRDefault="00A96654" w:rsidP="00A96654">
      <w:pPr>
        <w:widowControl w:val="0"/>
        <w:autoSpaceDE w:val="0"/>
        <w:autoSpaceDN w:val="0"/>
        <w:adjustRightInd w:val="0"/>
      </w:pPr>
    </w:p>
    <w:p w:rsidR="00A96654" w:rsidRDefault="00A96654" w:rsidP="00A96654">
      <w:pPr>
        <w:widowControl w:val="0"/>
        <w:autoSpaceDE w:val="0"/>
        <w:autoSpaceDN w:val="0"/>
        <w:adjustRightInd w:val="0"/>
      </w:pPr>
      <w:r>
        <w:t xml:space="preserve">Since confinement of livestock in a trailer for an extended period can result in death, the Permit Office may authorize overweight loads of livestock to proceed subject to the following conditions:   </w:t>
      </w:r>
    </w:p>
    <w:p w:rsidR="000B4431" w:rsidRDefault="000B4431" w:rsidP="00A96654">
      <w:pPr>
        <w:widowControl w:val="0"/>
        <w:autoSpaceDE w:val="0"/>
        <w:autoSpaceDN w:val="0"/>
        <w:adjustRightInd w:val="0"/>
      </w:pPr>
    </w:p>
    <w:p w:rsidR="00A96654" w:rsidRDefault="00A96654" w:rsidP="00A966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police recommend the load be allowed to proceed to a specified point for unloading the excess livestock, and </w:t>
      </w:r>
    </w:p>
    <w:p w:rsidR="000B4431" w:rsidRDefault="000B4431" w:rsidP="00A96654">
      <w:pPr>
        <w:widowControl w:val="0"/>
        <w:autoSpaceDE w:val="0"/>
        <w:autoSpaceDN w:val="0"/>
        <w:adjustRightInd w:val="0"/>
        <w:ind w:left="1440" w:hanging="720"/>
      </w:pPr>
    </w:p>
    <w:p w:rsidR="00A96654" w:rsidRDefault="00A96654" w:rsidP="00A966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routing is able to accommodate the excess weight. </w:t>
      </w:r>
    </w:p>
    <w:p w:rsidR="00A96654" w:rsidRDefault="00A96654" w:rsidP="00A96654">
      <w:pPr>
        <w:widowControl w:val="0"/>
        <w:autoSpaceDE w:val="0"/>
        <w:autoSpaceDN w:val="0"/>
        <w:adjustRightInd w:val="0"/>
        <w:ind w:left="1440" w:hanging="720"/>
      </w:pPr>
    </w:p>
    <w:p w:rsidR="00A96654" w:rsidRDefault="00A96654" w:rsidP="00A966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3248, effective February 3, 1987) </w:t>
      </w:r>
    </w:p>
    <w:sectPr w:rsidR="00A96654" w:rsidSect="00A96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654"/>
    <w:rsid w:val="000B4431"/>
    <w:rsid w:val="00266941"/>
    <w:rsid w:val="00404BFB"/>
    <w:rsid w:val="006514E0"/>
    <w:rsid w:val="007C251D"/>
    <w:rsid w:val="00A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