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8F" w:rsidRDefault="00A61D8F" w:rsidP="00A61D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D8F" w:rsidRDefault="00A61D8F" w:rsidP="00A61D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554.704  Aircraft</w:t>
      </w:r>
      <w:r>
        <w:t xml:space="preserve"> </w:t>
      </w:r>
    </w:p>
    <w:p w:rsidR="00A61D8F" w:rsidRDefault="00A61D8F" w:rsidP="00A61D8F">
      <w:pPr>
        <w:widowControl w:val="0"/>
        <w:autoSpaceDE w:val="0"/>
        <w:autoSpaceDN w:val="0"/>
        <w:adjustRightInd w:val="0"/>
      </w:pPr>
    </w:p>
    <w:p w:rsidR="00A61D8F" w:rsidRDefault="00A61D8F" w:rsidP="00A61D8F">
      <w:pPr>
        <w:widowControl w:val="0"/>
        <w:autoSpaceDE w:val="0"/>
        <w:autoSpaceDN w:val="0"/>
        <w:adjustRightInd w:val="0"/>
      </w:pPr>
      <w:r>
        <w:t xml:space="preserve">Aircraft or aircraft components in excess of legal limits may be moved over or across State highways by special permit.  A permit will not normally be issued to tow an aircraft on its own wheels.  The aircraft shall be loaded on a vehicle or combination of vehicles.  No permits will be issued to authorize landing, takeoff, or taxiing, upon or across a State highway. </w:t>
      </w:r>
    </w:p>
    <w:sectPr w:rsidR="00A61D8F" w:rsidSect="00A61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D8F"/>
    <w:rsid w:val="006514E0"/>
    <w:rsid w:val="00762DBD"/>
    <w:rsid w:val="00A61D8F"/>
    <w:rsid w:val="00A67420"/>
    <w:rsid w:val="00E5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