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F1" w:rsidRDefault="009E4EF1" w:rsidP="009E4EF1">
      <w:pPr>
        <w:widowControl w:val="0"/>
        <w:autoSpaceDE w:val="0"/>
        <w:autoSpaceDN w:val="0"/>
        <w:adjustRightInd w:val="0"/>
      </w:pPr>
      <w:bookmarkStart w:id="0" w:name="_GoBack"/>
      <w:bookmarkEnd w:id="0"/>
    </w:p>
    <w:p w:rsidR="009E4EF1" w:rsidRDefault="009E4EF1" w:rsidP="009E4EF1">
      <w:pPr>
        <w:widowControl w:val="0"/>
        <w:autoSpaceDE w:val="0"/>
        <w:autoSpaceDN w:val="0"/>
        <w:adjustRightInd w:val="0"/>
      </w:pPr>
      <w:r>
        <w:rPr>
          <w:b/>
          <w:bCs/>
        </w:rPr>
        <w:t>Section 554.703  Changes in Traffic Conditions</w:t>
      </w:r>
      <w:r>
        <w:t xml:space="preserve"> </w:t>
      </w:r>
    </w:p>
    <w:p w:rsidR="009E4EF1" w:rsidRDefault="009E4EF1" w:rsidP="009E4EF1">
      <w:pPr>
        <w:widowControl w:val="0"/>
        <w:autoSpaceDE w:val="0"/>
        <w:autoSpaceDN w:val="0"/>
        <w:adjustRightInd w:val="0"/>
      </w:pPr>
    </w:p>
    <w:p w:rsidR="009E4EF1" w:rsidRDefault="009E4EF1" w:rsidP="009E4EF1">
      <w:pPr>
        <w:widowControl w:val="0"/>
        <w:autoSpaceDE w:val="0"/>
        <w:autoSpaceDN w:val="0"/>
        <w:adjustRightInd w:val="0"/>
      </w:pPr>
      <w:r>
        <w:t xml:space="preserve">If subsequent to the original approval of the crossing and issuance of permits, traffic conditions warrant a reappraisal of the crossing operation, the permittee will be informed of any corrective action that must be taken. Should permittee fail to make these corrections, the movement permits may be canceled or upon expiration of existing permits no new permits will be issued until the corrective action has been taken. </w:t>
      </w:r>
    </w:p>
    <w:sectPr w:rsidR="009E4EF1" w:rsidSect="009E4E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EF1"/>
    <w:rsid w:val="00530CCF"/>
    <w:rsid w:val="005F5939"/>
    <w:rsid w:val="006514E0"/>
    <w:rsid w:val="007A27C8"/>
    <w:rsid w:val="009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