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5" w:rsidRDefault="007A39F5" w:rsidP="007A39F5">
      <w:pPr>
        <w:widowControl w:val="0"/>
        <w:autoSpaceDE w:val="0"/>
        <w:autoSpaceDN w:val="0"/>
        <w:adjustRightInd w:val="0"/>
      </w:pPr>
    </w:p>
    <w:p w:rsidR="007A39F5" w:rsidRDefault="007A39F5" w:rsidP="007A39F5">
      <w:pPr>
        <w:widowControl w:val="0"/>
        <w:autoSpaceDE w:val="0"/>
        <w:autoSpaceDN w:val="0"/>
        <w:adjustRightInd w:val="0"/>
      </w:pPr>
      <w:r>
        <w:rPr>
          <w:b/>
          <w:bCs/>
        </w:rPr>
        <w:t>Section 554.426  Permit Must be Carried with the Move</w:t>
      </w:r>
      <w:r>
        <w:t xml:space="preserve"> </w:t>
      </w:r>
    </w:p>
    <w:p w:rsidR="007A39F5" w:rsidRDefault="007A39F5" w:rsidP="007A39F5">
      <w:pPr>
        <w:widowControl w:val="0"/>
        <w:autoSpaceDE w:val="0"/>
        <w:autoSpaceDN w:val="0"/>
        <w:adjustRightInd w:val="0"/>
      </w:pPr>
    </w:p>
    <w:p w:rsidR="007A39F5" w:rsidRDefault="007A39F5" w:rsidP="007A39F5">
      <w:pPr>
        <w:widowControl w:val="0"/>
        <w:autoSpaceDE w:val="0"/>
        <w:autoSpaceDN w:val="0"/>
        <w:adjustRightInd w:val="0"/>
      </w:pPr>
      <w:r>
        <w:t xml:space="preserve">Section 15-301(f) of </w:t>
      </w:r>
      <w:r w:rsidR="0012103D">
        <w:t xml:space="preserve">the Code </w:t>
      </w:r>
      <w:r>
        <w:t xml:space="preserve">requires that the permit be carried in the vehicle or combination of vehicles to which it refers and that the permit be presented upon request to any police officer or authorized agent of the Department. </w:t>
      </w:r>
    </w:p>
    <w:p w:rsidR="007A39F5" w:rsidRDefault="007A39F5" w:rsidP="007A39F5">
      <w:pPr>
        <w:widowControl w:val="0"/>
        <w:autoSpaceDE w:val="0"/>
        <w:autoSpaceDN w:val="0"/>
        <w:adjustRightInd w:val="0"/>
      </w:pPr>
    </w:p>
    <w:p w:rsidR="0012103D" w:rsidRPr="00D55B37" w:rsidRDefault="0012103D" w:rsidP="0012103D">
      <w:pPr>
        <w:pStyle w:val="JCARSourceNote"/>
        <w:ind w:left="720"/>
      </w:pPr>
      <w:r w:rsidRPr="00D55B37">
        <w:t xml:space="preserve">(Source:  </w:t>
      </w:r>
      <w:r>
        <w:t>Amended</w:t>
      </w:r>
      <w:r w:rsidRPr="00D55B37">
        <w:t xml:space="preserve"> at </w:t>
      </w:r>
      <w:r>
        <w:t>36 I</w:t>
      </w:r>
      <w:r w:rsidRPr="00D55B37">
        <w:t xml:space="preserve">ll. Reg. </w:t>
      </w:r>
      <w:r w:rsidR="00CC44F2">
        <w:t>13254</w:t>
      </w:r>
      <w:r w:rsidRPr="00D55B37">
        <w:t xml:space="preserve">, effective </w:t>
      </w:r>
      <w:bookmarkStart w:id="0" w:name="_GoBack"/>
      <w:r w:rsidR="00CC44F2">
        <w:t>August 1, 2012</w:t>
      </w:r>
      <w:bookmarkEnd w:id="0"/>
      <w:r w:rsidRPr="00D55B37">
        <w:t>)</w:t>
      </w:r>
    </w:p>
    <w:sectPr w:rsidR="0012103D" w:rsidRPr="00D55B37" w:rsidSect="007A39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9F5"/>
    <w:rsid w:val="000606F6"/>
    <w:rsid w:val="0012103D"/>
    <w:rsid w:val="00357622"/>
    <w:rsid w:val="003E251F"/>
    <w:rsid w:val="00590948"/>
    <w:rsid w:val="006514E0"/>
    <w:rsid w:val="007A39F5"/>
    <w:rsid w:val="00CC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1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