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B4" w:rsidRDefault="002270B4" w:rsidP="002270B4">
      <w:pPr>
        <w:widowControl w:val="0"/>
        <w:autoSpaceDE w:val="0"/>
        <w:autoSpaceDN w:val="0"/>
        <w:adjustRightInd w:val="0"/>
      </w:pPr>
    </w:p>
    <w:p w:rsidR="002270B4" w:rsidRDefault="002270B4" w:rsidP="002270B4">
      <w:pPr>
        <w:widowControl w:val="0"/>
        <w:autoSpaceDE w:val="0"/>
        <w:autoSpaceDN w:val="0"/>
        <w:adjustRightInd w:val="0"/>
      </w:pPr>
      <w:r>
        <w:rPr>
          <w:b/>
          <w:bCs/>
        </w:rPr>
        <w:t>Section 554.106  A Permit is a Legal Document</w:t>
      </w:r>
      <w:r>
        <w:t xml:space="preserve"> </w:t>
      </w:r>
    </w:p>
    <w:p w:rsidR="002270B4" w:rsidRDefault="002270B4" w:rsidP="002270B4">
      <w:pPr>
        <w:widowControl w:val="0"/>
        <w:autoSpaceDE w:val="0"/>
        <w:autoSpaceDN w:val="0"/>
        <w:adjustRightInd w:val="0"/>
      </w:pPr>
    </w:p>
    <w:p w:rsidR="002270B4" w:rsidRDefault="002270B4" w:rsidP="002270B4">
      <w:pPr>
        <w:widowControl w:val="0"/>
        <w:autoSpaceDE w:val="0"/>
        <w:autoSpaceDN w:val="0"/>
        <w:adjustRightInd w:val="0"/>
        <w:ind w:left="1440" w:hanging="720"/>
      </w:pPr>
      <w:r>
        <w:t>a)</w:t>
      </w:r>
      <w:r>
        <w:tab/>
        <w:t xml:space="preserve">A permit is a legal document authorizing the </w:t>
      </w:r>
      <w:r w:rsidR="003C2834">
        <w:t>permittee</w:t>
      </w:r>
      <w:r>
        <w:t xml:space="preserve"> to move an oversize vehicle or load upon or across State highways.  It is issued as a result of an agreement between the </w:t>
      </w:r>
      <w:r w:rsidR="003C2834">
        <w:t>permittee</w:t>
      </w:r>
      <w:r>
        <w:t xml:space="preserve"> and the Department. The agreement is based upon the information contained in the application, upon the </w:t>
      </w:r>
      <w:r w:rsidR="003C2834">
        <w:t>permittee</w:t>
      </w:r>
      <w:r>
        <w:t xml:space="preserve"> being legally competent, upon the conditions and restrictions stated in the permit</w:t>
      </w:r>
      <w:r w:rsidR="003C2834">
        <w:t xml:space="preserve"> (which includes the provisions contained in Form OPER 993)</w:t>
      </w:r>
      <w:r>
        <w:t xml:space="preserve">, and upon the applicable provisions of this </w:t>
      </w:r>
      <w:r w:rsidR="002601C5">
        <w:t xml:space="preserve">Part </w:t>
      </w:r>
      <w:r>
        <w:t xml:space="preserve">and </w:t>
      </w:r>
      <w:r w:rsidR="002601C5">
        <w:t>the Code</w:t>
      </w:r>
      <w:r>
        <w:t xml:space="preserve">. </w:t>
      </w:r>
    </w:p>
    <w:p w:rsidR="00C87E11" w:rsidRDefault="00C87E11" w:rsidP="002270B4">
      <w:pPr>
        <w:widowControl w:val="0"/>
        <w:autoSpaceDE w:val="0"/>
        <w:autoSpaceDN w:val="0"/>
        <w:adjustRightInd w:val="0"/>
        <w:ind w:left="1440" w:hanging="720"/>
      </w:pPr>
    </w:p>
    <w:p w:rsidR="002270B4" w:rsidRDefault="002270B4" w:rsidP="002270B4">
      <w:pPr>
        <w:widowControl w:val="0"/>
        <w:autoSpaceDE w:val="0"/>
        <w:autoSpaceDN w:val="0"/>
        <w:adjustRightInd w:val="0"/>
        <w:ind w:left="1440" w:hanging="720"/>
      </w:pPr>
      <w:r>
        <w:t>b)</w:t>
      </w:r>
      <w:r>
        <w:tab/>
        <w:t xml:space="preserve">Acceptance of the permit by the </w:t>
      </w:r>
      <w:r w:rsidR="003C2834">
        <w:t>permittee</w:t>
      </w:r>
      <w:r>
        <w:t xml:space="preserve"> will be deemed prima facie evidence of an unequivocal allegation by the </w:t>
      </w:r>
      <w:r w:rsidR="003C2834">
        <w:t>permittee</w:t>
      </w:r>
      <w:r>
        <w:t xml:space="preserve"> that: </w:t>
      </w:r>
    </w:p>
    <w:p w:rsidR="00C87E11" w:rsidRDefault="00C87E11" w:rsidP="002270B4">
      <w:pPr>
        <w:widowControl w:val="0"/>
        <w:autoSpaceDE w:val="0"/>
        <w:autoSpaceDN w:val="0"/>
        <w:adjustRightInd w:val="0"/>
        <w:ind w:left="2160" w:hanging="720"/>
      </w:pPr>
    </w:p>
    <w:p w:rsidR="002270B4" w:rsidRDefault="002270B4" w:rsidP="002270B4">
      <w:pPr>
        <w:widowControl w:val="0"/>
        <w:autoSpaceDE w:val="0"/>
        <w:autoSpaceDN w:val="0"/>
        <w:adjustRightInd w:val="0"/>
        <w:ind w:left="2160" w:hanging="720"/>
      </w:pPr>
      <w:r>
        <w:t>1)</w:t>
      </w:r>
      <w:r>
        <w:tab/>
      </w:r>
      <w:r w:rsidR="003C2834">
        <w:t>The permittee</w:t>
      </w:r>
      <w:r>
        <w:t xml:space="preserve"> is in compliance with all operational requirements; </w:t>
      </w:r>
    </w:p>
    <w:p w:rsidR="00C87E11" w:rsidRDefault="00C87E11" w:rsidP="002270B4">
      <w:pPr>
        <w:widowControl w:val="0"/>
        <w:autoSpaceDE w:val="0"/>
        <w:autoSpaceDN w:val="0"/>
        <w:adjustRightInd w:val="0"/>
        <w:ind w:left="2160" w:hanging="720"/>
      </w:pPr>
    </w:p>
    <w:p w:rsidR="002270B4" w:rsidRDefault="002270B4" w:rsidP="002270B4">
      <w:pPr>
        <w:widowControl w:val="0"/>
        <w:autoSpaceDE w:val="0"/>
        <w:autoSpaceDN w:val="0"/>
        <w:adjustRightInd w:val="0"/>
        <w:ind w:left="2160" w:hanging="720"/>
      </w:pPr>
      <w:r>
        <w:t>2)</w:t>
      </w:r>
      <w:r>
        <w:tab/>
        <w:t xml:space="preserve">All dimension and weight limitations specified in the permit will not be exceeded; </w:t>
      </w:r>
    </w:p>
    <w:p w:rsidR="00C87E11" w:rsidRDefault="00C87E11" w:rsidP="002270B4">
      <w:pPr>
        <w:widowControl w:val="0"/>
        <w:autoSpaceDE w:val="0"/>
        <w:autoSpaceDN w:val="0"/>
        <w:adjustRightInd w:val="0"/>
        <w:ind w:left="2160" w:hanging="720"/>
      </w:pPr>
    </w:p>
    <w:p w:rsidR="002270B4" w:rsidRDefault="002270B4" w:rsidP="002270B4">
      <w:pPr>
        <w:widowControl w:val="0"/>
        <w:autoSpaceDE w:val="0"/>
        <w:autoSpaceDN w:val="0"/>
        <w:adjustRightInd w:val="0"/>
        <w:ind w:left="2160" w:hanging="720"/>
      </w:pPr>
      <w:r>
        <w:t>3)</w:t>
      </w:r>
      <w:r>
        <w:tab/>
        <w:t xml:space="preserve">All operation, registration, and license requirements have been met; </w:t>
      </w:r>
    </w:p>
    <w:p w:rsidR="00C87E11" w:rsidRDefault="00C87E11" w:rsidP="002270B4">
      <w:pPr>
        <w:widowControl w:val="0"/>
        <w:autoSpaceDE w:val="0"/>
        <w:autoSpaceDN w:val="0"/>
        <w:adjustRightInd w:val="0"/>
        <w:ind w:left="2160" w:hanging="720"/>
      </w:pPr>
    </w:p>
    <w:p w:rsidR="002270B4" w:rsidRDefault="002270B4" w:rsidP="002270B4">
      <w:pPr>
        <w:widowControl w:val="0"/>
        <w:autoSpaceDE w:val="0"/>
        <w:autoSpaceDN w:val="0"/>
        <w:adjustRightInd w:val="0"/>
        <w:ind w:left="2160" w:hanging="720"/>
      </w:pPr>
      <w:r>
        <w:t>4)</w:t>
      </w:r>
      <w:r>
        <w:tab/>
        <w:t xml:space="preserve">All financial responsibility obligations and other legal requirements have been met; and </w:t>
      </w:r>
    </w:p>
    <w:p w:rsidR="00C87E11" w:rsidRDefault="00C87E11" w:rsidP="002270B4">
      <w:pPr>
        <w:widowControl w:val="0"/>
        <w:autoSpaceDE w:val="0"/>
        <w:autoSpaceDN w:val="0"/>
        <w:adjustRightInd w:val="0"/>
        <w:ind w:left="2160" w:hanging="720"/>
      </w:pPr>
    </w:p>
    <w:p w:rsidR="002270B4" w:rsidRDefault="002270B4" w:rsidP="002270B4">
      <w:pPr>
        <w:widowControl w:val="0"/>
        <w:autoSpaceDE w:val="0"/>
        <w:autoSpaceDN w:val="0"/>
        <w:adjustRightInd w:val="0"/>
        <w:ind w:left="2160" w:hanging="720"/>
      </w:pPr>
      <w:r>
        <w:t>5)</w:t>
      </w:r>
      <w:r>
        <w:tab/>
      </w:r>
      <w:r w:rsidR="003C2834">
        <w:t>The permittee</w:t>
      </w:r>
      <w:r>
        <w:t xml:space="preserve"> assumes all responsibility for injury to persons or damage to public or private property, including his </w:t>
      </w:r>
      <w:r w:rsidR="003C2834">
        <w:t xml:space="preserve">or her </w:t>
      </w:r>
      <w:r>
        <w:t xml:space="preserve">own, or to the object being transported, caused directly or indirectly by the transportation of vehicles and objects authorized under the transportation of vehicles and objects authorized under the permit.  </w:t>
      </w:r>
      <w:r w:rsidR="003C2834">
        <w:t>The permittee</w:t>
      </w:r>
      <w:r>
        <w:t xml:space="preserve"> agrees to hold the State of Illinois harmless from all suits, claims, damages, or proceedings of any kind and to indemnify the State of Illinois for any claim it may be required to pay arising from the movement. </w:t>
      </w:r>
    </w:p>
    <w:p w:rsidR="00C87E11" w:rsidRDefault="00C87E11" w:rsidP="002270B4">
      <w:pPr>
        <w:widowControl w:val="0"/>
        <w:autoSpaceDE w:val="0"/>
        <w:autoSpaceDN w:val="0"/>
        <w:adjustRightInd w:val="0"/>
        <w:ind w:left="1440" w:hanging="720"/>
      </w:pPr>
    </w:p>
    <w:p w:rsidR="002270B4" w:rsidRDefault="002270B4" w:rsidP="002270B4">
      <w:pPr>
        <w:widowControl w:val="0"/>
        <w:autoSpaceDE w:val="0"/>
        <w:autoSpaceDN w:val="0"/>
        <w:adjustRightInd w:val="0"/>
        <w:ind w:left="1440" w:hanging="720"/>
      </w:pPr>
      <w:r>
        <w:t>c)</w:t>
      </w:r>
      <w:r>
        <w:tab/>
        <w:t xml:space="preserve">Undertaking the move is deemed prima facie evidence of acceptance of the permit. </w:t>
      </w:r>
    </w:p>
    <w:p w:rsidR="003C2834" w:rsidRDefault="003C2834" w:rsidP="002270B4">
      <w:pPr>
        <w:widowControl w:val="0"/>
        <w:autoSpaceDE w:val="0"/>
        <w:autoSpaceDN w:val="0"/>
        <w:adjustRightInd w:val="0"/>
        <w:ind w:left="1440" w:hanging="720"/>
      </w:pPr>
    </w:p>
    <w:p w:rsidR="003C2834" w:rsidRPr="00D55B37" w:rsidRDefault="003C2834">
      <w:pPr>
        <w:pStyle w:val="JCARSourceNote"/>
        <w:ind w:left="720"/>
      </w:pPr>
      <w:r w:rsidRPr="00D55B37">
        <w:t xml:space="preserve">(Source:  </w:t>
      </w:r>
      <w:r>
        <w:t>Amended</w:t>
      </w:r>
      <w:r w:rsidRPr="00D55B37">
        <w:t xml:space="preserve"> at </w:t>
      </w:r>
      <w:r>
        <w:t>36 I</w:t>
      </w:r>
      <w:r w:rsidRPr="00D55B37">
        <w:t xml:space="preserve">ll. Reg. </w:t>
      </w:r>
      <w:r w:rsidR="00070976">
        <w:t>13254</w:t>
      </w:r>
      <w:r w:rsidRPr="00D55B37">
        <w:t xml:space="preserve">, effective </w:t>
      </w:r>
      <w:bookmarkStart w:id="0" w:name="_GoBack"/>
      <w:r w:rsidR="00070976">
        <w:t>August 1, 2012</w:t>
      </w:r>
      <w:bookmarkEnd w:id="0"/>
      <w:r w:rsidRPr="00D55B37">
        <w:t>)</w:t>
      </w:r>
    </w:p>
    <w:sectPr w:rsidR="003C2834" w:rsidRPr="00D55B37" w:rsidSect="00227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0B4"/>
    <w:rsid w:val="00070976"/>
    <w:rsid w:val="002270B4"/>
    <w:rsid w:val="002601C5"/>
    <w:rsid w:val="003C2350"/>
    <w:rsid w:val="003C2834"/>
    <w:rsid w:val="006514E0"/>
    <w:rsid w:val="009970FD"/>
    <w:rsid w:val="00BC5786"/>
    <w:rsid w:val="00C87E11"/>
    <w:rsid w:val="00CD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28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