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24B" w:rsidRDefault="000C5949" w:rsidP="0071024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71024B">
        <w:rPr>
          <w:b/>
          <w:bCs/>
        </w:rPr>
        <w:lastRenderedPageBreak/>
        <w:t xml:space="preserve">Section </w:t>
      </w:r>
      <w:proofErr w:type="spellStart"/>
      <w:r w:rsidR="0071024B">
        <w:rPr>
          <w:b/>
          <w:bCs/>
        </w:rPr>
        <w:t>550.ILLUSTRATION</w:t>
      </w:r>
      <w:proofErr w:type="spellEnd"/>
      <w:r w:rsidR="0071024B">
        <w:rPr>
          <w:b/>
          <w:bCs/>
        </w:rPr>
        <w:t xml:space="preserve"> H </w:t>
      </w:r>
      <w:r>
        <w:rPr>
          <w:b/>
          <w:bCs/>
        </w:rPr>
        <w:t xml:space="preserve"> </w:t>
      </w:r>
      <w:r w:rsidR="0071024B">
        <w:rPr>
          <w:b/>
          <w:bCs/>
        </w:rPr>
        <w:t xml:space="preserve"> Typical Left-Turn Lane on Two-Lane Highway</w:t>
      </w:r>
      <w:r w:rsidR="0071024B">
        <w:t xml:space="preserve"> </w:t>
      </w:r>
    </w:p>
    <w:p w:rsidR="0071024B" w:rsidRDefault="0071024B" w:rsidP="0071024B">
      <w:pPr>
        <w:widowControl w:val="0"/>
        <w:autoSpaceDE w:val="0"/>
        <w:autoSpaceDN w:val="0"/>
        <w:adjustRightInd w:val="0"/>
      </w:pPr>
    </w:p>
    <w:p w:rsidR="000C5949" w:rsidRDefault="000C5949" w:rsidP="0071024B">
      <w:pPr>
        <w:widowControl w:val="0"/>
        <w:autoSpaceDE w:val="0"/>
        <w:autoSpaceDN w:val="0"/>
        <w:adjustRightInd w:val="0"/>
      </w:pPr>
    </w:p>
    <w:p w:rsidR="000C5949" w:rsidRDefault="009523D1" w:rsidP="0071024B">
      <w:pPr>
        <w:widowControl w:val="0"/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160020</wp:posOffset>
                </wp:positionV>
                <wp:extent cx="2404110" cy="7239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11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5.7pt;margin-top:12.6pt;width:189.3pt;height:5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" stroked="f"/>
            </w:pict>
          </mc:Fallback>
        </mc:AlternateContent>
      </w:r>
    </w:p>
    <w:p w:rsidR="000C5949" w:rsidRDefault="003F1C93" w:rsidP="0071024B">
      <w:pPr>
        <w:widowControl w:val="0"/>
        <w:autoSpaceDE w:val="0"/>
        <w:autoSpaceDN w:val="0"/>
        <w:adjustRightInd w:val="0"/>
      </w:pPr>
      <w:r>
        <w:object w:dxaOrig="8820" w:dyaOrig="31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158.25pt" o:ole="">
            <v:imagedata r:id="rId5" o:title=""/>
          </v:shape>
          <o:OLEObject Type="Embed" ProgID="Word.Document.8" ShapeID="_x0000_i1025" DrawAspect="Content" ObjectID="_1401812341" r:id="rId6">
            <o:FieldCodes>\s</o:FieldCodes>
          </o:OLEObject>
        </w:object>
      </w:r>
    </w:p>
    <w:p w:rsidR="000C5949" w:rsidRDefault="000C5949" w:rsidP="0071024B">
      <w:pPr>
        <w:widowControl w:val="0"/>
        <w:autoSpaceDE w:val="0"/>
        <w:autoSpaceDN w:val="0"/>
        <w:adjustRightInd w:val="0"/>
      </w:pPr>
    </w:p>
    <w:p w:rsidR="000C5949" w:rsidRDefault="000C5949" w:rsidP="0071024B">
      <w:pPr>
        <w:widowControl w:val="0"/>
        <w:autoSpaceDE w:val="0"/>
        <w:autoSpaceDN w:val="0"/>
        <w:adjustRightInd w:val="0"/>
      </w:pPr>
    </w:p>
    <w:p w:rsidR="000C5949" w:rsidRDefault="000C5949" w:rsidP="000C5949">
      <w:pPr>
        <w:widowControl w:val="0"/>
        <w:autoSpaceDE w:val="0"/>
        <w:autoSpaceDN w:val="0"/>
        <w:adjustRightInd w:val="0"/>
        <w:ind w:left="1482"/>
      </w:pPr>
      <w:r>
        <w:t xml:space="preserve">Note 1 – Distances shown are based on 50 mph design speed. </w:t>
      </w:r>
    </w:p>
    <w:p w:rsidR="000C5949" w:rsidRDefault="000C5949" w:rsidP="000C5949">
      <w:pPr>
        <w:widowControl w:val="0"/>
        <w:autoSpaceDE w:val="0"/>
        <w:autoSpaceDN w:val="0"/>
        <w:adjustRightInd w:val="0"/>
        <w:ind w:left="1482"/>
      </w:pPr>
      <w:r>
        <w:t>Note 2 – Double yellow thermoplastic or painted median diagonals.</w:t>
      </w:r>
    </w:p>
    <w:p w:rsidR="000C5949" w:rsidRDefault="000C5949" w:rsidP="000C5949">
      <w:pPr>
        <w:widowControl w:val="0"/>
        <w:autoSpaceDE w:val="0"/>
        <w:autoSpaceDN w:val="0"/>
        <w:adjustRightInd w:val="0"/>
        <w:ind w:left="2358"/>
      </w:pPr>
      <w:r>
        <w:t xml:space="preserve">12-inch lines with spacing as indicated in Section 3-3.8 of </w:t>
      </w:r>
      <w:proofErr w:type="spellStart"/>
      <w:r>
        <w:t>MUTCD</w:t>
      </w:r>
      <w:proofErr w:type="spellEnd"/>
      <w:r>
        <w:t>.</w:t>
      </w:r>
    </w:p>
    <w:p w:rsidR="000C5949" w:rsidRDefault="000C5949" w:rsidP="000C5949">
      <w:pPr>
        <w:widowControl w:val="0"/>
        <w:autoSpaceDE w:val="0"/>
        <w:autoSpaceDN w:val="0"/>
        <w:adjustRightInd w:val="0"/>
        <w:ind w:left="1482"/>
      </w:pPr>
      <w:r>
        <w:t>Note 3 – Increased if necessary for storage requirements.</w:t>
      </w:r>
    </w:p>
    <w:p w:rsidR="000C5949" w:rsidRDefault="000C5949" w:rsidP="000C5949">
      <w:pPr>
        <w:widowControl w:val="0"/>
        <w:autoSpaceDE w:val="0"/>
        <w:autoSpaceDN w:val="0"/>
        <w:adjustRightInd w:val="0"/>
        <w:ind w:left="2385" w:hanging="903"/>
      </w:pPr>
      <w:r>
        <w:t>Note 4 – In rural areas, 500-foot minimum no-passing zone should be marked on approaches.</w:t>
      </w:r>
    </w:p>
    <w:sectPr w:rsidR="000C5949" w:rsidSect="007102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024B"/>
    <w:rsid w:val="000C5949"/>
    <w:rsid w:val="003F1C93"/>
    <w:rsid w:val="006514E0"/>
    <w:rsid w:val="0071024B"/>
    <w:rsid w:val="007D3A26"/>
    <w:rsid w:val="009523D1"/>
    <w:rsid w:val="00C8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2012-06-21T23:43:00Z</dcterms:created>
  <dcterms:modified xsi:type="dcterms:W3CDTF">2012-06-21T23:43:00Z</dcterms:modified>
</cp:coreProperties>
</file>