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CB" w:rsidRDefault="005056CB" w:rsidP="005056CB">
      <w:pPr>
        <w:widowControl w:val="0"/>
        <w:autoSpaceDE w:val="0"/>
        <w:autoSpaceDN w:val="0"/>
        <w:adjustRightInd w:val="0"/>
      </w:pPr>
      <w:bookmarkStart w:id="0" w:name="_GoBack"/>
      <w:bookmarkEnd w:id="0"/>
    </w:p>
    <w:p w:rsidR="005056CB" w:rsidRDefault="005056CB" w:rsidP="005056CB">
      <w:pPr>
        <w:widowControl w:val="0"/>
        <w:autoSpaceDE w:val="0"/>
        <w:autoSpaceDN w:val="0"/>
        <w:adjustRightInd w:val="0"/>
      </w:pPr>
      <w:r>
        <w:rPr>
          <w:b/>
          <w:bCs/>
        </w:rPr>
        <w:t>Section 533.20  General Requirements</w:t>
      </w:r>
      <w:r>
        <w:t xml:space="preserve"> </w:t>
      </w:r>
    </w:p>
    <w:p w:rsidR="005056CB" w:rsidRDefault="005056CB" w:rsidP="005056CB">
      <w:pPr>
        <w:widowControl w:val="0"/>
        <w:autoSpaceDE w:val="0"/>
        <w:autoSpaceDN w:val="0"/>
        <w:adjustRightInd w:val="0"/>
      </w:pPr>
    </w:p>
    <w:p w:rsidR="005056CB" w:rsidRDefault="005056CB" w:rsidP="005056CB">
      <w:pPr>
        <w:widowControl w:val="0"/>
        <w:autoSpaceDE w:val="0"/>
        <w:autoSpaceDN w:val="0"/>
        <w:adjustRightInd w:val="0"/>
        <w:ind w:left="1440" w:hanging="720"/>
      </w:pPr>
      <w:r>
        <w:t>a)</w:t>
      </w:r>
      <w:r>
        <w:tab/>
        <w:t xml:space="preserve">The rest area grounds, building and appurtenances are provided and maintained for use and enjoyment by the traveling public.  Persons using any of the facilities shall be considerate of the rights of fellow travelers. </w:t>
      </w:r>
    </w:p>
    <w:p w:rsidR="00E01656" w:rsidRDefault="00E01656" w:rsidP="005056CB">
      <w:pPr>
        <w:widowControl w:val="0"/>
        <w:autoSpaceDE w:val="0"/>
        <w:autoSpaceDN w:val="0"/>
        <w:adjustRightInd w:val="0"/>
        <w:ind w:left="1440" w:hanging="720"/>
      </w:pPr>
    </w:p>
    <w:p w:rsidR="005056CB" w:rsidRDefault="005056CB" w:rsidP="005056CB">
      <w:pPr>
        <w:widowControl w:val="0"/>
        <w:autoSpaceDE w:val="0"/>
        <w:autoSpaceDN w:val="0"/>
        <w:adjustRightInd w:val="0"/>
        <w:ind w:left="1440" w:hanging="720"/>
      </w:pPr>
      <w:r>
        <w:t>b)</w:t>
      </w:r>
      <w:r>
        <w:tab/>
        <w:t xml:space="preserve">Any vandalism, defacing or misuse of the rest area, including its structures, is strictly prohibited.  The offenders in such acts shall be subject to prosecution and civil damages. </w:t>
      </w:r>
    </w:p>
    <w:p w:rsidR="00E01656" w:rsidRDefault="00E01656" w:rsidP="005056CB">
      <w:pPr>
        <w:widowControl w:val="0"/>
        <w:autoSpaceDE w:val="0"/>
        <w:autoSpaceDN w:val="0"/>
        <w:adjustRightInd w:val="0"/>
        <w:ind w:left="1440" w:hanging="720"/>
      </w:pPr>
    </w:p>
    <w:p w:rsidR="005056CB" w:rsidRDefault="005056CB" w:rsidP="005056CB">
      <w:pPr>
        <w:widowControl w:val="0"/>
        <w:autoSpaceDE w:val="0"/>
        <w:autoSpaceDN w:val="0"/>
        <w:adjustRightInd w:val="0"/>
        <w:ind w:left="1440" w:hanging="720"/>
      </w:pPr>
      <w:r>
        <w:t>c)</w:t>
      </w:r>
      <w:r>
        <w:tab/>
        <w:t xml:space="preserve">The allowed duration of a rest area stop shall not exceed three hours. The length of a rest area stay may be limited further when capacities of the facilities are approached or exceeded.  Appropriate notice of additional limitations will be posted at the affected rest area. </w:t>
      </w:r>
    </w:p>
    <w:p w:rsidR="00E01656" w:rsidRDefault="00E01656" w:rsidP="005056CB">
      <w:pPr>
        <w:widowControl w:val="0"/>
        <w:autoSpaceDE w:val="0"/>
        <w:autoSpaceDN w:val="0"/>
        <w:adjustRightInd w:val="0"/>
        <w:ind w:left="1440" w:hanging="720"/>
      </w:pPr>
    </w:p>
    <w:p w:rsidR="005056CB" w:rsidRDefault="005056CB" w:rsidP="005056CB">
      <w:pPr>
        <w:widowControl w:val="0"/>
        <w:autoSpaceDE w:val="0"/>
        <w:autoSpaceDN w:val="0"/>
        <w:adjustRightInd w:val="0"/>
        <w:ind w:left="1440" w:hanging="720"/>
      </w:pPr>
      <w:r>
        <w:t>d)</w:t>
      </w:r>
      <w:r>
        <w:tab/>
        <w:t xml:space="preserve">Waste containers shall be used for the disposal of all travel and picnic trash and shall not be used for depositing household garbage. </w:t>
      </w:r>
    </w:p>
    <w:sectPr w:rsidR="005056CB" w:rsidSect="005056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6CB"/>
    <w:rsid w:val="001B69A5"/>
    <w:rsid w:val="003710F5"/>
    <w:rsid w:val="005056CB"/>
    <w:rsid w:val="006514E0"/>
    <w:rsid w:val="00E01656"/>
    <w:rsid w:val="00ED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533</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533</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