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D2" w:rsidRDefault="004028D2" w:rsidP="004028D2">
      <w:pPr>
        <w:widowControl w:val="0"/>
        <w:autoSpaceDE w:val="0"/>
        <w:autoSpaceDN w:val="0"/>
        <w:adjustRightInd w:val="0"/>
      </w:pPr>
      <w:bookmarkStart w:id="0" w:name="_GoBack"/>
      <w:bookmarkEnd w:id="0"/>
    </w:p>
    <w:p w:rsidR="004028D2" w:rsidRDefault="004028D2" w:rsidP="004028D2">
      <w:pPr>
        <w:widowControl w:val="0"/>
        <w:autoSpaceDE w:val="0"/>
        <w:autoSpaceDN w:val="0"/>
        <w:adjustRightInd w:val="0"/>
      </w:pPr>
      <w:r>
        <w:rPr>
          <w:b/>
          <w:bCs/>
        </w:rPr>
        <w:t xml:space="preserve">Section 530.430  Underground Facilities </w:t>
      </w:r>
      <w:r w:rsidR="00305533">
        <w:rPr>
          <w:b/>
          <w:bCs/>
        </w:rPr>
        <w:t>–</w:t>
      </w:r>
      <w:r>
        <w:rPr>
          <w:b/>
          <w:bCs/>
        </w:rPr>
        <w:t xml:space="preserve"> Waterlines</w:t>
      </w:r>
      <w:r>
        <w:t xml:space="preserve"> </w:t>
      </w:r>
    </w:p>
    <w:p w:rsidR="004028D2" w:rsidRDefault="004028D2" w:rsidP="004028D2">
      <w:pPr>
        <w:widowControl w:val="0"/>
        <w:autoSpaceDE w:val="0"/>
        <w:autoSpaceDN w:val="0"/>
        <w:adjustRightInd w:val="0"/>
      </w:pPr>
    </w:p>
    <w:p w:rsidR="004028D2" w:rsidRDefault="004028D2" w:rsidP="004028D2">
      <w:pPr>
        <w:widowControl w:val="0"/>
        <w:autoSpaceDE w:val="0"/>
        <w:autoSpaceDN w:val="0"/>
        <w:adjustRightInd w:val="0"/>
        <w:ind w:left="1440" w:hanging="720"/>
      </w:pPr>
      <w:r>
        <w:t>a)</w:t>
      </w:r>
      <w:r>
        <w:tab/>
        <w:t xml:space="preserve">General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1)</w:t>
      </w:r>
      <w:r>
        <w:tab/>
        <w:t xml:space="preserve">Waterlines generally are those pipelines carrying potable water.  Permit applications for waterlines shall indicate that all requirements of the Illinois Environmental Protection Agency, Division of Public Water Supplies, have been satisfied.  Waterlines shall be installed to meet or exceed the recommendations of the current "Standard Specifications for Water and Sewer Main Construction in Illinois" which is incorporated by reference in Section 530.20.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2)</w:t>
      </w:r>
      <w:r>
        <w:tab/>
        <w:t xml:space="preserve">Water main cover shall be sufficient to provide freeze protection and shall be maintained at a minimum of three feet.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3)</w:t>
      </w:r>
      <w:r>
        <w:tab/>
        <w:t xml:space="preserve">Encasement may be omitted if pipe is installed prior to highway construction and continuous or restrained joint carrier pipe is used.  Bell and spigot type shall be encased regardless of installation method.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4)</w:t>
      </w:r>
      <w:r>
        <w:tab/>
        <w:t xml:space="preserve">Longitudinal lines shall be located as near the right-of-way line as practicable and no more than eight feet from and parallel to the right-of-way line.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5)</w:t>
      </w:r>
      <w:r>
        <w:tab/>
        <w:t xml:space="preserve">Ground-mounted appurtenances to waterlines shall be located within one foot of the right-of-way line or as near as practicable. </w:t>
      </w:r>
    </w:p>
    <w:p w:rsidR="00980813" w:rsidRDefault="00980813" w:rsidP="004028D2">
      <w:pPr>
        <w:widowControl w:val="0"/>
        <w:autoSpaceDE w:val="0"/>
        <w:autoSpaceDN w:val="0"/>
        <w:adjustRightInd w:val="0"/>
        <w:ind w:left="1440" w:hanging="720"/>
      </w:pPr>
    </w:p>
    <w:p w:rsidR="004028D2" w:rsidRDefault="004028D2" w:rsidP="004028D2">
      <w:pPr>
        <w:widowControl w:val="0"/>
        <w:autoSpaceDE w:val="0"/>
        <w:autoSpaceDN w:val="0"/>
        <w:adjustRightInd w:val="0"/>
        <w:ind w:left="1440" w:hanging="720"/>
      </w:pPr>
      <w:r>
        <w:t>b)</w:t>
      </w:r>
      <w:r>
        <w:tab/>
        <w:t xml:space="preserve">Fully Access-controlled Highways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1)</w:t>
      </w:r>
      <w:r>
        <w:tab/>
        <w:t xml:space="preserve">Longitudinal Water Mains </w:t>
      </w:r>
    </w:p>
    <w:p w:rsidR="004028D2" w:rsidRDefault="004028D2" w:rsidP="004028D2">
      <w:pPr>
        <w:widowControl w:val="0"/>
        <w:autoSpaceDE w:val="0"/>
        <w:autoSpaceDN w:val="0"/>
        <w:adjustRightInd w:val="0"/>
        <w:ind w:left="2160" w:hanging="720"/>
      </w:pPr>
      <w:r>
        <w:tab/>
        <w:t xml:space="preserve">New longitudinal water mains will not be permitted between the access-control lines of fully access-controlled highways.  Existing longitudinal installations shall be relocated if they cannot be serviced except from through-travel lanes, shoulders, or ramps of the highway.  Longitudinal water mains may be permitted outside the access-control lines of fully access-controlled highways if frontage roads or other corridors provide access for servicing the lines.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2)</w:t>
      </w:r>
      <w:r>
        <w:tab/>
        <w:t xml:space="preserve">Water Main Crossings </w:t>
      </w:r>
    </w:p>
    <w:p w:rsidR="004028D2" w:rsidRDefault="004028D2" w:rsidP="004028D2">
      <w:pPr>
        <w:widowControl w:val="0"/>
        <w:autoSpaceDE w:val="0"/>
        <w:autoSpaceDN w:val="0"/>
        <w:adjustRightInd w:val="0"/>
        <w:ind w:left="2160" w:hanging="720"/>
      </w:pPr>
      <w:r>
        <w:tab/>
        <w:t xml:space="preserve">Water main crossings of fully access-controlled highways may be permitted under the following conditions. </w:t>
      </w:r>
    </w:p>
    <w:p w:rsidR="00980813" w:rsidRDefault="00980813" w:rsidP="004028D2">
      <w:pPr>
        <w:widowControl w:val="0"/>
        <w:autoSpaceDE w:val="0"/>
        <w:autoSpaceDN w:val="0"/>
        <w:adjustRightInd w:val="0"/>
        <w:ind w:left="2880" w:hanging="720"/>
      </w:pPr>
    </w:p>
    <w:p w:rsidR="004028D2" w:rsidRDefault="004028D2" w:rsidP="004028D2">
      <w:pPr>
        <w:widowControl w:val="0"/>
        <w:autoSpaceDE w:val="0"/>
        <w:autoSpaceDN w:val="0"/>
        <w:adjustRightInd w:val="0"/>
        <w:ind w:left="2880" w:hanging="720"/>
      </w:pPr>
      <w:r>
        <w:t>A)</w:t>
      </w:r>
      <w:r>
        <w:tab/>
        <w:t xml:space="preserve">The design, construction methods and materials shall be those that can be expected to provide maximum maintenance-free service. </w:t>
      </w:r>
    </w:p>
    <w:p w:rsidR="00980813" w:rsidRDefault="00980813" w:rsidP="004028D2">
      <w:pPr>
        <w:widowControl w:val="0"/>
        <w:autoSpaceDE w:val="0"/>
        <w:autoSpaceDN w:val="0"/>
        <w:adjustRightInd w:val="0"/>
        <w:ind w:left="2880" w:hanging="720"/>
      </w:pPr>
    </w:p>
    <w:p w:rsidR="004028D2" w:rsidRDefault="004028D2" w:rsidP="004028D2">
      <w:pPr>
        <w:widowControl w:val="0"/>
        <w:autoSpaceDE w:val="0"/>
        <w:autoSpaceDN w:val="0"/>
        <w:adjustRightInd w:val="0"/>
        <w:ind w:left="2880" w:hanging="720"/>
      </w:pPr>
      <w:r>
        <w:t>B)</w:t>
      </w:r>
      <w:r>
        <w:tab/>
        <w:t xml:space="preserve">Crossing of completed highway projects shall be installed by jacking or boring with encasement provided between jacking or bore pits. </w:t>
      </w:r>
    </w:p>
    <w:p w:rsidR="00980813" w:rsidRDefault="00980813" w:rsidP="004028D2">
      <w:pPr>
        <w:widowControl w:val="0"/>
        <w:autoSpaceDE w:val="0"/>
        <w:autoSpaceDN w:val="0"/>
        <w:adjustRightInd w:val="0"/>
        <w:ind w:left="2880" w:hanging="720"/>
      </w:pPr>
    </w:p>
    <w:p w:rsidR="004028D2" w:rsidRDefault="004028D2" w:rsidP="004028D2">
      <w:pPr>
        <w:widowControl w:val="0"/>
        <w:autoSpaceDE w:val="0"/>
        <w:autoSpaceDN w:val="0"/>
        <w:adjustRightInd w:val="0"/>
        <w:ind w:left="2880" w:hanging="720"/>
      </w:pPr>
      <w:r>
        <w:t>C)</w:t>
      </w:r>
      <w:r>
        <w:tab/>
        <w:t xml:space="preserve">Crossing shall provide water service to a general or expanding area. </w:t>
      </w:r>
    </w:p>
    <w:p w:rsidR="00980813" w:rsidRDefault="00980813" w:rsidP="004028D2">
      <w:pPr>
        <w:widowControl w:val="0"/>
        <w:autoSpaceDE w:val="0"/>
        <w:autoSpaceDN w:val="0"/>
        <w:adjustRightInd w:val="0"/>
        <w:ind w:left="2880" w:hanging="720"/>
      </w:pPr>
    </w:p>
    <w:p w:rsidR="004028D2" w:rsidRDefault="004028D2" w:rsidP="004028D2">
      <w:pPr>
        <w:widowControl w:val="0"/>
        <w:autoSpaceDE w:val="0"/>
        <w:autoSpaceDN w:val="0"/>
        <w:adjustRightInd w:val="0"/>
        <w:ind w:left="2880" w:hanging="720"/>
      </w:pPr>
      <w:r>
        <w:t>D)</w:t>
      </w:r>
      <w:r>
        <w:tab/>
        <w:t xml:space="preserve">Individual service crossing under fully access-controlled highways will not be permitted except involving isolated locations such as landlocked areas. </w:t>
      </w:r>
    </w:p>
    <w:p w:rsidR="00980813" w:rsidRDefault="00980813" w:rsidP="004028D2">
      <w:pPr>
        <w:widowControl w:val="0"/>
        <w:autoSpaceDE w:val="0"/>
        <w:autoSpaceDN w:val="0"/>
        <w:adjustRightInd w:val="0"/>
        <w:ind w:left="1440" w:hanging="720"/>
      </w:pPr>
    </w:p>
    <w:p w:rsidR="004028D2" w:rsidRDefault="004028D2" w:rsidP="004028D2">
      <w:pPr>
        <w:widowControl w:val="0"/>
        <w:autoSpaceDE w:val="0"/>
        <w:autoSpaceDN w:val="0"/>
        <w:adjustRightInd w:val="0"/>
        <w:ind w:left="1440" w:hanging="720"/>
      </w:pPr>
      <w:r>
        <w:t>c)</w:t>
      </w:r>
      <w:r>
        <w:tab/>
        <w:t xml:space="preserve">Conventional Highways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1)</w:t>
      </w:r>
      <w:r>
        <w:tab/>
        <w:t xml:space="preserve">Longitudinal Water Mains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ab/>
        <w:t xml:space="preserve">Longitudinal water mains may be permitted on the right-of-way of conventional highways if they conform to the general provisions of this Section. </w:t>
      </w:r>
    </w:p>
    <w:p w:rsidR="00980813" w:rsidRDefault="00980813" w:rsidP="004028D2">
      <w:pPr>
        <w:widowControl w:val="0"/>
        <w:autoSpaceDE w:val="0"/>
        <w:autoSpaceDN w:val="0"/>
        <w:adjustRightInd w:val="0"/>
        <w:ind w:left="2160" w:hanging="720"/>
      </w:pPr>
    </w:p>
    <w:p w:rsidR="004028D2" w:rsidRDefault="004028D2" w:rsidP="004028D2">
      <w:pPr>
        <w:widowControl w:val="0"/>
        <w:autoSpaceDE w:val="0"/>
        <w:autoSpaceDN w:val="0"/>
        <w:adjustRightInd w:val="0"/>
        <w:ind w:left="2160" w:hanging="720"/>
      </w:pPr>
      <w:r>
        <w:t>2)</w:t>
      </w:r>
      <w:r>
        <w:tab/>
        <w:t xml:space="preserve">Water Main and Service Crossings </w:t>
      </w:r>
    </w:p>
    <w:p w:rsidR="004028D2" w:rsidRDefault="004028D2" w:rsidP="004028D2">
      <w:pPr>
        <w:widowControl w:val="0"/>
        <w:autoSpaceDE w:val="0"/>
        <w:autoSpaceDN w:val="0"/>
        <w:adjustRightInd w:val="0"/>
        <w:ind w:left="2160" w:hanging="720"/>
      </w:pPr>
      <w:r>
        <w:tab/>
        <w:t xml:space="preserve">Water main and service crossings of conventional State highways may be permitted under the following conditions: </w:t>
      </w:r>
    </w:p>
    <w:p w:rsidR="00980813" w:rsidRDefault="00980813" w:rsidP="004028D2">
      <w:pPr>
        <w:widowControl w:val="0"/>
        <w:autoSpaceDE w:val="0"/>
        <w:autoSpaceDN w:val="0"/>
        <w:adjustRightInd w:val="0"/>
        <w:ind w:left="2880" w:hanging="720"/>
      </w:pPr>
    </w:p>
    <w:p w:rsidR="004028D2" w:rsidRDefault="004028D2" w:rsidP="004028D2">
      <w:pPr>
        <w:widowControl w:val="0"/>
        <w:autoSpaceDE w:val="0"/>
        <w:autoSpaceDN w:val="0"/>
        <w:adjustRightInd w:val="0"/>
        <w:ind w:left="2880" w:hanging="720"/>
      </w:pPr>
      <w:r>
        <w:t>A)</w:t>
      </w:r>
      <w:r>
        <w:tab/>
        <w:t xml:space="preserve">The crossings shall be installed by jacking or boring under completed highway projects. </w:t>
      </w:r>
    </w:p>
    <w:p w:rsidR="00980813" w:rsidRDefault="00980813" w:rsidP="004028D2">
      <w:pPr>
        <w:widowControl w:val="0"/>
        <w:autoSpaceDE w:val="0"/>
        <w:autoSpaceDN w:val="0"/>
        <w:adjustRightInd w:val="0"/>
        <w:ind w:left="2880" w:hanging="720"/>
      </w:pPr>
    </w:p>
    <w:p w:rsidR="004028D2" w:rsidRDefault="004028D2" w:rsidP="004028D2">
      <w:pPr>
        <w:widowControl w:val="0"/>
        <w:autoSpaceDE w:val="0"/>
        <w:autoSpaceDN w:val="0"/>
        <w:adjustRightInd w:val="0"/>
        <w:ind w:left="2880" w:hanging="720"/>
      </w:pPr>
      <w:r>
        <w:t>B)</w:t>
      </w:r>
      <w:r>
        <w:tab/>
        <w:t xml:space="preserve">Encasement shall be furnished between bore pits unless continuous pipe or Department approved jointed pipe is used under the roadway structure (see Section 530.30, "Department Approved"). </w:t>
      </w:r>
    </w:p>
    <w:sectPr w:rsidR="004028D2" w:rsidSect="004028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8D2"/>
    <w:rsid w:val="002E5E28"/>
    <w:rsid w:val="00305533"/>
    <w:rsid w:val="004028D2"/>
    <w:rsid w:val="00980813"/>
    <w:rsid w:val="00BD5A4B"/>
    <w:rsid w:val="00D56FAA"/>
    <w:rsid w:val="00E7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