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1A" w:rsidRDefault="005B171A" w:rsidP="005B17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71A" w:rsidRDefault="005B171A" w:rsidP="005B171A">
      <w:pPr>
        <w:widowControl w:val="0"/>
        <w:autoSpaceDE w:val="0"/>
        <w:autoSpaceDN w:val="0"/>
        <w:adjustRightInd w:val="0"/>
        <w:jc w:val="center"/>
      </w:pPr>
      <w:r>
        <w:t>SUBPART B:  PERMIT APPLICATION AND REGISTRATION</w:t>
      </w:r>
    </w:p>
    <w:p w:rsidR="005B171A" w:rsidRDefault="005B171A" w:rsidP="005B171A">
      <w:pPr>
        <w:widowControl w:val="0"/>
        <w:autoSpaceDE w:val="0"/>
        <w:autoSpaceDN w:val="0"/>
        <w:adjustRightInd w:val="0"/>
        <w:jc w:val="center"/>
      </w:pPr>
      <w:r>
        <w:t>PROCEDURES AND REQUIREMENTS</w:t>
      </w:r>
    </w:p>
    <w:sectPr w:rsidR="005B171A" w:rsidSect="005B17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71A"/>
    <w:rsid w:val="00503D1E"/>
    <w:rsid w:val="005B171A"/>
    <w:rsid w:val="005C3366"/>
    <w:rsid w:val="00E85ADC"/>
    <w:rsid w:val="00E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 AND REGISTRATION</vt:lpstr>
    </vt:vector>
  </TitlesOfParts>
  <Company>General Assembly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 AND REGISTRATION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