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9EE" w:rsidRDefault="008B69EE" w:rsidP="008B69EE">
      <w:pPr>
        <w:widowControl w:val="0"/>
        <w:autoSpaceDE w:val="0"/>
        <w:autoSpaceDN w:val="0"/>
        <w:adjustRightInd w:val="0"/>
      </w:pPr>
      <w:bookmarkStart w:id="0" w:name="_GoBack"/>
      <w:bookmarkEnd w:id="0"/>
    </w:p>
    <w:p w:rsidR="008B69EE" w:rsidRDefault="008B69EE" w:rsidP="008B69EE">
      <w:pPr>
        <w:widowControl w:val="0"/>
        <w:autoSpaceDE w:val="0"/>
        <w:autoSpaceDN w:val="0"/>
        <w:adjustRightInd w:val="0"/>
      </w:pPr>
      <w:r>
        <w:rPr>
          <w:b/>
          <w:bCs/>
        </w:rPr>
        <w:t>Section 522.10  Purpose</w:t>
      </w:r>
      <w:r>
        <w:t xml:space="preserve"> </w:t>
      </w:r>
    </w:p>
    <w:p w:rsidR="008B69EE" w:rsidRDefault="008B69EE" w:rsidP="008B69EE">
      <w:pPr>
        <w:widowControl w:val="0"/>
        <w:autoSpaceDE w:val="0"/>
        <w:autoSpaceDN w:val="0"/>
        <w:adjustRightInd w:val="0"/>
      </w:pPr>
    </w:p>
    <w:p w:rsidR="008B69EE" w:rsidRDefault="008B69EE" w:rsidP="008B69EE">
      <w:pPr>
        <w:widowControl w:val="0"/>
        <w:autoSpaceDE w:val="0"/>
        <w:autoSpaceDN w:val="0"/>
        <w:adjustRightInd w:val="0"/>
      </w:pPr>
      <w:r>
        <w:t xml:space="preserve">The purpose of this Part is to provide the procedures for registrations, permit applications and revocations and the requirements for the erection and maintenance of signs along interstate or primary highways in Illinois. </w:t>
      </w:r>
    </w:p>
    <w:sectPr w:rsidR="008B69EE" w:rsidSect="008B69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9EE"/>
    <w:rsid w:val="001105E0"/>
    <w:rsid w:val="005C3366"/>
    <w:rsid w:val="00622064"/>
    <w:rsid w:val="008B69EE"/>
    <w:rsid w:val="008C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