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11213" w14:textId="77777777" w:rsidR="001F7D5C" w:rsidRDefault="001F7D5C" w:rsidP="001F7D5C">
      <w:pPr>
        <w:widowControl w:val="0"/>
        <w:autoSpaceDE w:val="0"/>
        <w:autoSpaceDN w:val="0"/>
        <w:adjustRightInd w:val="0"/>
      </w:pPr>
    </w:p>
    <w:p w14:paraId="6B5F3DDD" w14:textId="77777777" w:rsidR="001F7D5C" w:rsidRDefault="001F7D5C" w:rsidP="001F7D5C">
      <w:pPr>
        <w:widowControl w:val="0"/>
        <w:autoSpaceDE w:val="0"/>
        <w:autoSpaceDN w:val="0"/>
        <w:adjustRightInd w:val="0"/>
      </w:pPr>
      <w:r>
        <w:rPr>
          <w:b/>
          <w:bCs/>
        </w:rPr>
        <w:t>Section 460.410  Rate Change Procedure</w:t>
      </w:r>
      <w:r>
        <w:t xml:space="preserve"> </w:t>
      </w:r>
    </w:p>
    <w:p w14:paraId="3FD534C1" w14:textId="77777777" w:rsidR="001F7D5C" w:rsidRDefault="001F7D5C" w:rsidP="001F7D5C">
      <w:pPr>
        <w:widowControl w:val="0"/>
        <w:autoSpaceDE w:val="0"/>
        <w:autoSpaceDN w:val="0"/>
        <w:adjustRightInd w:val="0"/>
      </w:pPr>
    </w:p>
    <w:p w14:paraId="07C25368" w14:textId="77777777" w:rsidR="00027244" w:rsidRDefault="001F7D5C" w:rsidP="0002724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027244">
        <w:t>An Owner may change its rates or charges by filing with the Department a proposed schedule of rates and charges.</w:t>
      </w:r>
    </w:p>
    <w:p w14:paraId="450666AB" w14:textId="77777777" w:rsidR="00027244" w:rsidRDefault="00027244" w:rsidP="002843DA">
      <w:pPr>
        <w:widowControl w:val="0"/>
        <w:autoSpaceDE w:val="0"/>
        <w:autoSpaceDN w:val="0"/>
        <w:adjustRightInd w:val="0"/>
      </w:pPr>
    </w:p>
    <w:p w14:paraId="219D7634" w14:textId="2B454AAA" w:rsidR="00027244" w:rsidRPr="00B74C66" w:rsidRDefault="00027244" w:rsidP="0002724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Pr="00B74C66">
        <w:t>The Department will approve any rates or charges which are less than or equal to the amounts set in Section 460.400.</w:t>
      </w:r>
    </w:p>
    <w:p w14:paraId="30CC78B1" w14:textId="77777777" w:rsidR="00027244" w:rsidRPr="00E83F3F" w:rsidRDefault="00027244" w:rsidP="002843DA">
      <w:pPr>
        <w:widowControl w:val="0"/>
        <w:autoSpaceDE w:val="0"/>
        <w:autoSpaceDN w:val="0"/>
        <w:adjustRightInd w:val="0"/>
      </w:pPr>
    </w:p>
    <w:p w14:paraId="2F3EE2F0" w14:textId="2B3E7F32" w:rsidR="00027244" w:rsidRPr="00E83F3F" w:rsidRDefault="00027244" w:rsidP="0002724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Pr="00E83F3F">
        <w:t xml:space="preserve">Any rates or charges greater than the amounts set in Section 460.400 will be denied. </w:t>
      </w:r>
    </w:p>
    <w:p w14:paraId="5A7CE615" w14:textId="77777777" w:rsidR="00027244" w:rsidRDefault="00027244" w:rsidP="002843DA">
      <w:pPr>
        <w:widowControl w:val="0"/>
        <w:autoSpaceDE w:val="0"/>
        <w:autoSpaceDN w:val="0"/>
        <w:adjustRightInd w:val="0"/>
      </w:pPr>
    </w:p>
    <w:p w14:paraId="7155B87C" w14:textId="13DCC202" w:rsidR="001F7D5C" w:rsidRDefault="00027244" w:rsidP="001F7D5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1F7D5C">
        <w:t xml:space="preserve">An application for a change of rate will be approved or disapproved within </w:t>
      </w:r>
      <w:r>
        <w:t>15</w:t>
      </w:r>
      <w:r w:rsidR="001F7D5C">
        <w:t xml:space="preserve"> business days </w:t>
      </w:r>
      <w:r w:rsidR="00657511">
        <w:t xml:space="preserve">after receipt </w:t>
      </w:r>
      <w:r w:rsidR="001F7D5C">
        <w:t xml:space="preserve">by the </w:t>
      </w:r>
      <w:r>
        <w:t>Department</w:t>
      </w:r>
      <w:r w:rsidR="001F7D5C">
        <w:t xml:space="preserve">.  If an application for a rate is approved, the rate shall become effective upon posting at the </w:t>
      </w:r>
      <w:r>
        <w:t>OTS</w:t>
      </w:r>
      <w:r w:rsidR="001F7D5C">
        <w:t xml:space="preserve"> by the </w:t>
      </w:r>
      <w:r>
        <w:t xml:space="preserve">Department, or in the case of an </w:t>
      </w:r>
      <w:proofErr w:type="spellStart"/>
      <w:r>
        <w:t>OPETC</w:t>
      </w:r>
      <w:proofErr w:type="spellEnd"/>
      <w:r>
        <w:t>, upon receipt of the approval by the Department</w:t>
      </w:r>
      <w:r w:rsidR="001F7D5C">
        <w:t>.  If an application for a proposed rate is disapproved by the Department</w:t>
      </w:r>
      <w:r w:rsidRPr="00027244">
        <w:t xml:space="preserve"> </w:t>
      </w:r>
      <w:r>
        <w:t>and the proposed rate is not greater than the amounts set in Section 460.400</w:t>
      </w:r>
      <w:r w:rsidR="001F7D5C">
        <w:t xml:space="preserve">, an applicant may appeal the disapproval to the Director under 92 Ill. Adm. Code 454.260.  The procedure in Part 454 will be used to determine if a disapproved rate or a rate contested by any person is just and reasonable.  For purposes of this procedure, any reference to "rate" or "charge" in Part 454 is deemed to refer to a "rate" or "charge" for a diesel emission test at </w:t>
      </w:r>
      <w:r>
        <w:t xml:space="preserve">an OTS or </w:t>
      </w:r>
      <w:proofErr w:type="spellStart"/>
      <w:r>
        <w:t>OPETC</w:t>
      </w:r>
      <w:proofErr w:type="spellEnd"/>
      <w:r w:rsidR="001F7D5C">
        <w:t xml:space="preserve"> in an affected area.  As the Department has determined a just and reasonable initial rate in Section 460.400, the procedure in 92 Ill. Adm. Code 454.210 for initial rates will not be followed. </w:t>
      </w:r>
    </w:p>
    <w:p w14:paraId="3C6180A0" w14:textId="12CA9099" w:rsidR="00027244" w:rsidRDefault="00027244" w:rsidP="002843DA">
      <w:pPr>
        <w:widowControl w:val="0"/>
        <w:autoSpaceDE w:val="0"/>
        <w:autoSpaceDN w:val="0"/>
        <w:adjustRightInd w:val="0"/>
      </w:pPr>
    </w:p>
    <w:p w14:paraId="45E11C4F" w14:textId="59A50E45" w:rsidR="00027244" w:rsidRDefault="00027244" w:rsidP="00027244">
      <w:pPr>
        <w:widowControl w:val="0"/>
        <w:autoSpaceDE w:val="0"/>
        <w:autoSpaceDN w:val="0"/>
        <w:adjustRightInd w:val="0"/>
        <w:ind w:left="2160" w:hanging="1440"/>
      </w:pPr>
      <w:r w:rsidRPr="00524821">
        <w:t>(Source:  Amended at 4</w:t>
      </w:r>
      <w:r>
        <w:t>8</w:t>
      </w:r>
      <w:r w:rsidRPr="00524821">
        <w:t xml:space="preserve"> Ill. Reg. </w:t>
      </w:r>
      <w:r w:rsidR="00382E76">
        <w:t>16576</w:t>
      </w:r>
      <w:r w:rsidRPr="00524821">
        <w:t xml:space="preserve">, effective </w:t>
      </w:r>
      <w:r w:rsidR="00382E76">
        <w:t>October 29, 2024</w:t>
      </w:r>
      <w:r w:rsidRPr="00524821">
        <w:t>)</w:t>
      </w:r>
    </w:p>
    <w:sectPr w:rsidR="00027244" w:rsidSect="001F7D5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F7D5C"/>
    <w:rsid w:val="00027244"/>
    <w:rsid w:val="001F7D5C"/>
    <w:rsid w:val="00240340"/>
    <w:rsid w:val="002843DA"/>
    <w:rsid w:val="00372351"/>
    <w:rsid w:val="00382E76"/>
    <w:rsid w:val="004624D1"/>
    <w:rsid w:val="005C3366"/>
    <w:rsid w:val="00657511"/>
    <w:rsid w:val="00CE1692"/>
    <w:rsid w:val="00CE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AB31510"/>
  <w15:docId w15:val="{037A6CF0-243F-4C53-8789-1CADB67E8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460</vt:lpstr>
    </vt:vector>
  </TitlesOfParts>
  <Company>State Of Illinois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460</dc:title>
  <dc:subject/>
  <dc:creator>Illinois General Assembly</dc:creator>
  <cp:keywords/>
  <dc:description/>
  <cp:lastModifiedBy>Shipley, Melissa A.</cp:lastModifiedBy>
  <cp:revision>4</cp:revision>
  <dcterms:created xsi:type="dcterms:W3CDTF">2024-10-24T14:50:00Z</dcterms:created>
  <dcterms:modified xsi:type="dcterms:W3CDTF">2024-11-14T21:36:00Z</dcterms:modified>
</cp:coreProperties>
</file>