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18" w:rsidRDefault="000F3818" w:rsidP="000F38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3818" w:rsidRDefault="000F3818" w:rsidP="000F38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460.330  Reporting of Inspection Results</w:t>
      </w:r>
      <w:r>
        <w:t xml:space="preserve"> </w:t>
      </w:r>
    </w:p>
    <w:p w:rsidR="000F3818" w:rsidRDefault="000F3818" w:rsidP="000F3818">
      <w:pPr>
        <w:widowControl w:val="0"/>
        <w:autoSpaceDE w:val="0"/>
        <w:autoSpaceDN w:val="0"/>
        <w:adjustRightInd w:val="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owner/operator of each vehicle presented for a diesel emission inspection shall provide a registration card, title or bill of sale that displays the vehicle identification number (VIN) and the owner/operator's name and address.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144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CDET shall compare the VIN displayed on the registration card, title or bill of sale to the actual VIN on the vehicle being presented for a diesel emission inspection to determine that the document provided accurately identifies the vehicle presented.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144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following procedures apply only to vehicles that pass the diesel emission inspection by meeting minimum </w:t>
      </w:r>
      <w:proofErr w:type="spellStart"/>
      <w:r>
        <w:t>cutpoint</w:t>
      </w:r>
      <w:proofErr w:type="spellEnd"/>
      <w:r>
        <w:t xml:space="preserve"> standards: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following information shall be written on the back of the Diesel Emission Inspection Compliance Card (DEICC) in the space provided: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Date of inspection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Official Testing Station number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Vehicle Identification Number (VIN)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License plate number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360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If license plate is applied for, write:  "applied for</w:t>
      </w:r>
      <w:r w:rsidR="00A37204">
        <w:t>.</w:t>
      </w:r>
      <w:r>
        <w:t xml:space="preserve">"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360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If no license plate or registration has been applied for, write:  "none</w:t>
      </w:r>
      <w:r w:rsidR="00A37204">
        <w:t>.</w:t>
      </w:r>
      <w:r>
        <w:t xml:space="preserve">"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Write the average opacity reading indicated on the printer tape generated during the inspection.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The CDET who performs the diesel emission inspection shall sign the DEICC.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A Validation Certificate shall be attached in the space provided.  The DEICC is not valid as proof of compliance unless the Validation Certificate is attached.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DEICC shall be presented to the vehicle owner/operator with the explanation that the DEICC must be kept in the vehicle as proof of diesel emission inspection compliance.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144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following procedures apply only to vehicles that fail to meet minimum </w:t>
      </w:r>
      <w:proofErr w:type="spellStart"/>
      <w:r>
        <w:t>cutpoint</w:t>
      </w:r>
      <w:proofErr w:type="spellEnd"/>
      <w:r>
        <w:t xml:space="preserve"> standards.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following information shall be written on the back of the 30-Day Warning Notice Card in the space provided: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Date of inspection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Official Testing Station number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Vehicle Identification Number (VIN)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License plate number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360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If license plate is applied for, write:  "applied for."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360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If no license plate or registration has been applied for, write:  "none."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Write the average opacity reading indicated on the printer tape generated during the inspection.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88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The CDET that performs the diesel emission inspection shall sign the 30-Day Warning Notice Card.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30-Day Warning Notice Card shall be presented to the vehicle owner/operator with the explanation that the vehicle has failed to meet minimum opacity standards.  The vehicle must be repaired and pass a diesel emission </w:t>
      </w:r>
      <w:proofErr w:type="spellStart"/>
      <w:r>
        <w:t>reinspection</w:t>
      </w:r>
      <w:proofErr w:type="spellEnd"/>
      <w:r>
        <w:t xml:space="preserve"> at the same Official Testing Station within 30 days after receipt of the 30-Day Warning Notice Card or the Department will render the vehicle out-of-service.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144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following procedures are the responsibility of the Owner and apply to all vehicles for which a diesel emission inspection was completed.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printer tapes generated during the diesel emission inspection shall be bundled together at the end of each day.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top printer tape in each bundle shall be clearly marked in ink with the appropriate date.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Each daily printer tape bundle shall be placed in a file marked with each appropriate month.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Diesel emission inspection printer tapes shall be retained at the Official Testing Station in monthly files for a period of two years, after which they may be destroyed.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Diesel emission inspection printer tapes remain the property of the Department and must be accessible upon demand. </w:t>
      </w:r>
    </w:p>
    <w:p w:rsidR="001A279E" w:rsidRDefault="001A279E" w:rsidP="000F3818">
      <w:pPr>
        <w:widowControl w:val="0"/>
        <w:autoSpaceDE w:val="0"/>
        <w:autoSpaceDN w:val="0"/>
        <w:adjustRightInd w:val="0"/>
        <w:ind w:left="2160" w:hanging="720"/>
      </w:pPr>
    </w:p>
    <w:p w:rsidR="000F3818" w:rsidRDefault="000F3818" w:rsidP="000F381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Diesel emission inspection results will be transmitted to the Department via the Internet. </w:t>
      </w:r>
    </w:p>
    <w:sectPr w:rsidR="000F3818" w:rsidSect="000F38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818"/>
    <w:rsid w:val="000F3818"/>
    <w:rsid w:val="001A279E"/>
    <w:rsid w:val="005C3366"/>
    <w:rsid w:val="006854D6"/>
    <w:rsid w:val="00A37204"/>
    <w:rsid w:val="00D36157"/>
    <w:rsid w:val="00D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