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923F" w14:textId="77777777" w:rsidR="00D308FD" w:rsidRDefault="00D308FD" w:rsidP="00D308FD">
      <w:pPr>
        <w:widowControl w:val="0"/>
        <w:autoSpaceDE w:val="0"/>
        <w:autoSpaceDN w:val="0"/>
        <w:adjustRightInd w:val="0"/>
      </w:pPr>
    </w:p>
    <w:p w14:paraId="07254EF6" w14:textId="5D1254FF" w:rsidR="00D308FD" w:rsidRDefault="00D308FD" w:rsidP="00D308FD">
      <w:pPr>
        <w:widowControl w:val="0"/>
        <w:autoSpaceDE w:val="0"/>
        <w:autoSpaceDN w:val="0"/>
        <w:adjustRightInd w:val="0"/>
      </w:pPr>
      <w:r>
        <w:t>SOURCE:  Emergency rules adopted at 24 Ill. Reg. 9970, effective July 1, 2000, for a maximum of 150 days; emergency expired November 27, 2000; adopted at 24 Ill. Reg. 18412, effective December 1, 2000; amended at 26 Ill. Reg. 8464, effective May 28, 2002</w:t>
      </w:r>
      <w:r w:rsidR="006879F7" w:rsidRPr="009F5536">
        <w:t xml:space="preserve">; </w:t>
      </w:r>
      <w:r w:rsidR="000E61DB">
        <w:t>recodified at 47 Ill. Reg.</w:t>
      </w:r>
      <w:r w:rsidR="000E61DB" w:rsidRPr="009F5536">
        <w:t xml:space="preserve"> </w:t>
      </w:r>
      <w:r w:rsidR="00DA01C6">
        <w:t>15855</w:t>
      </w:r>
      <w:r w:rsidR="000E61DB">
        <w:t xml:space="preserve">; </w:t>
      </w:r>
      <w:r w:rsidR="006879F7" w:rsidRPr="009F5536">
        <w:t>amended at 4</w:t>
      </w:r>
      <w:r w:rsidR="0007559A">
        <w:t>8</w:t>
      </w:r>
      <w:r w:rsidR="006879F7" w:rsidRPr="009F5536">
        <w:t xml:space="preserve"> Ill. Reg. </w:t>
      </w:r>
      <w:r w:rsidR="00426CB1">
        <w:t>16576</w:t>
      </w:r>
      <w:r w:rsidR="006879F7" w:rsidRPr="009F5536">
        <w:t xml:space="preserve">, effective </w:t>
      </w:r>
      <w:r w:rsidR="00426CB1">
        <w:t>October 29, 2024</w:t>
      </w:r>
      <w:r>
        <w:t>.</w:t>
      </w:r>
    </w:p>
    <w:sectPr w:rsidR="00D308FD" w:rsidSect="00D308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8FD"/>
    <w:rsid w:val="0007559A"/>
    <w:rsid w:val="000E61DB"/>
    <w:rsid w:val="00426CB1"/>
    <w:rsid w:val="005902B2"/>
    <w:rsid w:val="0059258F"/>
    <w:rsid w:val="005C3366"/>
    <w:rsid w:val="006879F7"/>
    <w:rsid w:val="00D308FD"/>
    <w:rsid w:val="00DA01C6"/>
    <w:rsid w:val="00ED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498B55"/>
  <w15:docId w15:val="{31B0BAB7-A5D2-4696-A248-ACF32EC5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24 Ill</vt:lpstr>
    </vt:vector>
  </TitlesOfParts>
  <Company>State Of Illinois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24 Ill</dc:title>
  <dc:subject/>
  <dc:creator>Illinois General Assembly</dc:creator>
  <cp:keywords/>
  <dc:description/>
  <cp:lastModifiedBy>Shipley, Melissa A.</cp:lastModifiedBy>
  <cp:revision>8</cp:revision>
  <dcterms:created xsi:type="dcterms:W3CDTF">2012-06-21T23:35:00Z</dcterms:created>
  <dcterms:modified xsi:type="dcterms:W3CDTF">2024-11-14T19:51:00Z</dcterms:modified>
</cp:coreProperties>
</file>