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A9" w:rsidRDefault="000014A9" w:rsidP="000014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14A9" w:rsidRDefault="000014A9" w:rsidP="000014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454.540  Hearing</w:t>
      </w:r>
      <w:r>
        <w:t xml:space="preserve"> </w:t>
      </w:r>
    </w:p>
    <w:p w:rsidR="000014A9" w:rsidRDefault="000014A9" w:rsidP="000014A9">
      <w:pPr>
        <w:widowControl w:val="0"/>
        <w:autoSpaceDE w:val="0"/>
        <w:autoSpaceDN w:val="0"/>
        <w:adjustRightInd w:val="0"/>
      </w:pPr>
    </w:p>
    <w:p w:rsidR="000014A9" w:rsidRDefault="000014A9" w:rsidP="000014A9">
      <w:pPr>
        <w:widowControl w:val="0"/>
        <w:autoSpaceDE w:val="0"/>
        <w:autoSpaceDN w:val="0"/>
        <w:adjustRightInd w:val="0"/>
      </w:pPr>
      <w:r>
        <w:t xml:space="preserve">Hearings schedules under Section 454.530 shall be governed by the provisions of Section 454.420. </w:t>
      </w:r>
    </w:p>
    <w:sectPr w:rsidR="000014A9" w:rsidSect="000014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4A9"/>
    <w:rsid w:val="000014A9"/>
    <w:rsid w:val="005C3366"/>
    <w:rsid w:val="007C08D5"/>
    <w:rsid w:val="00CA1C13"/>
    <w:rsid w:val="00D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454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454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