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C8" w:rsidRDefault="002017C8" w:rsidP="00FA0423">
      <w:pPr>
        <w:widowControl w:val="0"/>
        <w:autoSpaceDE w:val="0"/>
        <w:autoSpaceDN w:val="0"/>
        <w:adjustRightInd w:val="0"/>
        <w:rPr>
          <w:b/>
          <w:bCs/>
        </w:rPr>
      </w:pPr>
      <w:bookmarkStart w:id="0" w:name="_GoBack"/>
      <w:bookmarkEnd w:id="0"/>
    </w:p>
    <w:p w:rsidR="00FA0423" w:rsidRDefault="00FA0423" w:rsidP="00FA0423">
      <w:pPr>
        <w:widowControl w:val="0"/>
        <w:autoSpaceDE w:val="0"/>
        <w:autoSpaceDN w:val="0"/>
        <w:adjustRightInd w:val="0"/>
      </w:pPr>
      <w:r>
        <w:rPr>
          <w:b/>
          <w:bCs/>
        </w:rPr>
        <w:t>Section 454.310   Rates or Charges</w:t>
      </w:r>
      <w:r>
        <w:t xml:space="preserve"> </w:t>
      </w:r>
    </w:p>
    <w:p w:rsidR="00FA0423" w:rsidRDefault="00FA0423" w:rsidP="00FA0423">
      <w:pPr>
        <w:widowControl w:val="0"/>
        <w:autoSpaceDE w:val="0"/>
        <w:autoSpaceDN w:val="0"/>
        <w:adjustRightInd w:val="0"/>
      </w:pPr>
    </w:p>
    <w:p w:rsidR="00FA0423" w:rsidRDefault="00FA0423" w:rsidP="00FA0423">
      <w:pPr>
        <w:widowControl w:val="0"/>
        <w:autoSpaceDE w:val="0"/>
        <w:autoSpaceDN w:val="0"/>
        <w:adjustRightInd w:val="0"/>
      </w:pPr>
      <w:r>
        <w:t xml:space="preserve">The following rates or charges for safety inspections of vehicles other than school buses have been determined by the Department to be prima facie just and reasonable rates or charges for the counties indicated.  Any existing charge or rate </w:t>
      </w:r>
      <w:r w:rsidR="00A0263E">
        <w:t>that</w:t>
      </w:r>
      <w:r>
        <w:t xml:space="preserve"> has previously been approved by the Department is acceptable.  An application for a future charge or rate in excess of the specified charge or rate will be disapproved.  If a proposed rate or charge is disapproved by the Commercial Vehicle Safety Section, an applicant may appeal the disapproval to the Director under Section 454.260. The following rates or charges do not include the Certificate of Safety fee. </w:t>
      </w:r>
    </w:p>
    <w:p w:rsidR="00FA0423" w:rsidRDefault="00FA0423" w:rsidP="00FA0423">
      <w:pPr>
        <w:widowControl w:val="0"/>
        <w:autoSpaceDE w:val="0"/>
        <w:autoSpaceDN w:val="0"/>
        <w:adjustRightInd w:val="0"/>
      </w:pPr>
    </w:p>
    <w:tbl>
      <w:tblPr>
        <w:tblW w:w="10047" w:type="dxa"/>
        <w:tblInd w:w="-72"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870"/>
        <w:gridCol w:w="12"/>
        <w:gridCol w:w="498"/>
        <w:gridCol w:w="6045"/>
        <w:gridCol w:w="1188"/>
        <w:gridCol w:w="9"/>
        <w:gridCol w:w="1425"/>
      </w:tblGrid>
      <w:tr w:rsidR="00FA0423" w:rsidTr="00341D3A">
        <w:tblPrEx>
          <w:tblCellMar>
            <w:top w:w="0" w:type="dxa"/>
            <w:left w:w="0" w:type="dxa"/>
            <w:bottom w:w="0" w:type="dxa"/>
            <w:right w:w="0" w:type="dxa"/>
          </w:tblCellMar>
        </w:tblPrEx>
        <w:tc>
          <w:tcPr>
            <w:tcW w:w="870" w:type="dxa"/>
            <w:tcBorders>
              <w:top w:val="nil"/>
              <w:left w:val="nil"/>
              <w:bottom w:val="nil"/>
              <w:right w:val="nil"/>
            </w:tcBorders>
          </w:tcPr>
          <w:p w:rsidR="00FA0423" w:rsidRDefault="00FA0423" w:rsidP="0022651E">
            <w:pPr>
              <w:widowControl w:val="0"/>
              <w:autoSpaceDE w:val="0"/>
              <w:autoSpaceDN w:val="0"/>
              <w:adjustRightInd w:val="0"/>
            </w:pPr>
          </w:p>
        </w:tc>
        <w:tc>
          <w:tcPr>
            <w:tcW w:w="6555" w:type="dxa"/>
            <w:gridSpan w:val="3"/>
            <w:tcBorders>
              <w:top w:val="nil"/>
              <w:left w:val="nil"/>
              <w:bottom w:val="nil"/>
              <w:right w:val="nil"/>
            </w:tcBorders>
          </w:tcPr>
          <w:p w:rsidR="00FA0423" w:rsidRDefault="00FA0423" w:rsidP="0022651E">
            <w:pPr>
              <w:widowControl w:val="0"/>
              <w:autoSpaceDE w:val="0"/>
              <w:autoSpaceDN w:val="0"/>
              <w:adjustRightInd w:val="0"/>
            </w:pPr>
          </w:p>
        </w:tc>
        <w:tc>
          <w:tcPr>
            <w:tcW w:w="2622" w:type="dxa"/>
            <w:gridSpan w:val="3"/>
            <w:tcBorders>
              <w:top w:val="nil"/>
              <w:left w:val="nil"/>
              <w:bottom w:val="nil"/>
              <w:right w:val="nil"/>
            </w:tcBorders>
          </w:tcPr>
          <w:p w:rsidR="00FA0423" w:rsidRDefault="00FA0423" w:rsidP="0022651E">
            <w:pPr>
              <w:widowControl w:val="0"/>
              <w:autoSpaceDE w:val="0"/>
              <w:autoSpaceDN w:val="0"/>
              <w:adjustRightInd w:val="0"/>
              <w:jc w:val="center"/>
            </w:pPr>
            <w:r>
              <w:t>RATES</w:t>
            </w:r>
          </w:p>
        </w:tc>
      </w:tr>
      <w:tr w:rsidR="00FA0423" w:rsidTr="00341D3A">
        <w:tblPrEx>
          <w:tblCellMar>
            <w:top w:w="0" w:type="dxa"/>
            <w:left w:w="0" w:type="dxa"/>
            <w:bottom w:w="0" w:type="dxa"/>
            <w:right w:w="0" w:type="dxa"/>
          </w:tblCellMar>
        </w:tblPrEx>
        <w:tc>
          <w:tcPr>
            <w:tcW w:w="870" w:type="dxa"/>
            <w:tcBorders>
              <w:top w:val="nil"/>
              <w:left w:val="nil"/>
              <w:bottom w:val="nil"/>
              <w:right w:val="nil"/>
            </w:tcBorders>
          </w:tcPr>
          <w:p w:rsidR="00FA0423" w:rsidRDefault="00FA0423" w:rsidP="0022651E">
            <w:pPr>
              <w:widowControl w:val="0"/>
              <w:autoSpaceDE w:val="0"/>
              <w:autoSpaceDN w:val="0"/>
              <w:adjustRightInd w:val="0"/>
              <w:jc w:val="center"/>
            </w:pPr>
            <w:r>
              <w:t>Region</w:t>
            </w:r>
          </w:p>
        </w:tc>
        <w:tc>
          <w:tcPr>
            <w:tcW w:w="6555" w:type="dxa"/>
            <w:gridSpan w:val="3"/>
            <w:tcBorders>
              <w:top w:val="nil"/>
              <w:left w:val="nil"/>
              <w:bottom w:val="nil"/>
              <w:right w:val="nil"/>
            </w:tcBorders>
          </w:tcPr>
          <w:p w:rsidR="00FA0423" w:rsidRDefault="00FA0423" w:rsidP="0022651E">
            <w:pPr>
              <w:widowControl w:val="0"/>
              <w:autoSpaceDE w:val="0"/>
              <w:autoSpaceDN w:val="0"/>
              <w:adjustRightInd w:val="0"/>
            </w:pPr>
            <w:r>
              <w:t>Counties</w:t>
            </w:r>
          </w:p>
        </w:tc>
        <w:tc>
          <w:tcPr>
            <w:tcW w:w="1188" w:type="dxa"/>
            <w:tcBorders>
              <w:top w:val="nil"/>
              <w:left w:val="nil"/>
              <w:bottom w:val="nil"/>
              <w:right w:val="nil"/>
            </w:tcBorders>
          </w:tcPr>
          <w:p w:rsidR="00FA0423" w:rsidRDefault="00FA0423" w:rsidP="0022651E">
            <w:pPr>
              <w:widowControl w:val="0"/>
              <w:autoSpaceDE w:val="0"/>
              <w:autoSpaceDN w:val="0"/>
              <w:adjustRightInd w:val="0"/>
              <w:jc w:val="center"/>
            </w:pPr>
            <w:r>
              <w:t>SWA*</w:t>
            </w:r>
          </w:p>
        </w:tc>
        <w:tc>
          <w:tcPr>
            <w:tcW w:w="1434" w:type="dxa"/>
            <w:gridSpan w:val="2"/>
            <w:tcBorders>
              <w:top w:val="nil"/>
              <w:left w:val="nil"/>
              <w:bottom w:val="nil"/>
              <w:right w:val="nil"/>
            </w:tcBorders>
          </w:tcPr>
          <w:p w:rsidR="00FA0423" w:rsidRDefault="00FA0423" w:rsidP="0022651E">
            <w:pPr>
              <w:widowControl w:val="0"/>
              <w:autoSpaceDE w:val="0"/>
              <w:autoSpaceDN w:val="0"/>
              <w:adjustRightInd w:val="0"/>
              <w:jc w:val="center"/>
            </w:pPr>
            <w:r>
              <w:t>DWA**</w:t>
            </w:r>
          </w:p>
        </w:tc>
      </w:tr>
      <w:tr w:rsidR="00FA0423" w:rsidRPr="001809A8" w:rsidTr="00341D3A">
        <w:tblPrEx>
          <w:tblCellMar>
            <w:top w:w="0" w:type="dxa"/>
            <w:left w:w="0" w:type="dxa"/>
            <w:bottom w:w="0" w:type="dxa"/>
            <w:right w:w="0" w:type="dxa"/>
          </w:tblCellMar>
        </w:tblPrEx>
        <w:tc>
          <w:tcPr>
            <w:tcW w:w="10047" w:type="dxa"/>
            <w:gridSpan w:val="7"/>
            <w:tcBorders>
              <w:top w:val="nil"/>
              <w:left w:val="nil"/>
              <w:bottom w:val="nil"/>
              <w:right w:val="nil"/>
            </w:tcBorders>
          </w:tcPr>
          <w:p w:rsidR="00FA0423" w:rsidRPr="001809A8" w:rsidRDefault="00FA0423" w:rsidP="0022651E">
            <w:pPr>
              <w:widowControl w:val="0"/>
              <w:autoSpaceDE w:val="0"/>
              <w:autoSpaceDN w:val="0"/>
              <w:adjustRightInd w:val="0"/>
              <w:rPr>
                <w:sz w:val="16"/>
                <w:szCs w:val="16"/>
              </w:rPr>
            </w:pPr>
          </w:p>
        </w:tc>
      </w:tr>
      <w:tr w:rsidR="00FA0423" w:rsidTr="00341D3A">
        <w:tblPrEx>
          <w:tblCellMar>
            <w:top w:w="0" w:type="dxa"/>
            <w:left w:w="0" w:type="dxa"/>
            <w:bottom w:w="0" w:type="dxa"/>
            <w:right w:w="0" w:type="dxa"/>
          </w:tblCellMar>
        </w:tblPrEx>
        <w:trPr>
          <w:trHeight w:val="378"/>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1</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513"/>
            </w:pPr>
            <w:r>
              <w:t>Cook, DuPage, Grundy, Kankakee, Kendall, Lake, Will</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11</w:t>
            </w:r>
            <w:r w:rsidR="00A0263E">
              <w:t>.00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11.50</w:t>
            </w:r>
          </w:p>
        </w:tc>
      </w:tr>
      <w:tr w:rsidR="00FA0423" w:rsidTr="00341D3A">
        <w:tblPrEx>
          <w:tblCellMar>
            <w:top w:w="0" w:type="dxa"/>
            <w:left w:w="0" w:type="dxa"/>
            <w:bottom w:w="0" w:type="dxa"/>
            <w:right w:w="0" w:type="dxa"/>
          </w:tblCellMar>
        </w:tblPrEx>
        <w:trPr>
          <w:trHeight w:val="630"/>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2</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513"/>
            </w:pPr>
            <w:r>
              <w:t>Boone, DeKalb, Jo Daviess, Kane, McHenry, Stephenson, Winnebago</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10</w:t>
            </w:r>
            <w:r w:rsidR="00A0263E">
              <w:t>.00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10.50</w:t>
            </w:r>
          </w:p>
        </w:tc>
      </w:tr>
      <w:tr w:rsidR="00FA0423" w:rsidTr="00341D3A">
        <w:tblPrEx>
          <w:tblCellMar>
            <w:top w:w="0" w:type="dxa"/>
            <w:left w:w="0" w:type="dxa"/>
            <w:bottom w:w="0" w:type="dxa"/>
            <w:right w:w="0" w:type="dxa"/>
          </w:tblCellMar>
        </w:tblPrEx>
        <w:trPr>
          <w:trHeight w:val="927"/>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3</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513"/>
            </w:pPr>
            <w:r>
              <w:t>Bureau, Carroll, Fulton, Henderson, Henry, Knox, LaSalle, Lee, Livingston, Marshall, Mercer, Ogle, Putnam, Rock Island, Stark, Warren, Whiteside</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8.50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9</w:t>
            </w:r>
            <w:r w:rsidR="00A0263E">
              <w:t>.00</w:t>
            </w:r>
          </w:p>
        </w:tc>
      </w:tr>
      <w:tr w:rsidR="00FA0423" w:rsidTr="00341D3A">
        <w:tblPrEx>
          <w:tblCellMar>
            <w:top w:w="0" w:type="dxa"/>
            <w:left w:w="0" w:type="dxa"/>
            <w:bottom w:w="0" w:type="dxa"/>
            <w:right w:w="0" w:type="dxa"/>
          </w:tblCellMar>
        </w:tblPrEx>
        <w:trPr>
          <w:trHeight w:val="378"/>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4</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402"/>
            </w:pPr>
            <w:r>
              <w:t>Mason, Menard, Morgan, Peoria, Sangamon, Tazewell, Woodford</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9.50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10</w:t>
            </w:r>
            <w:r w:rsidR="00A90AEE">
              <w:t>.00</w:t>
            </w:r>
          </w:p>
        </w:tc>
      </w:tr>
      <w:tr w:rsidR="00FA0423" w:rsidTr="00341D3A">
        <w:tblPrEx>
          <w:tblCellMar>
            <w:top w:w="0" w:type="dxa"/>
            <w:left w:w="0" w:type="dxa"/>
            <w:bottom w:w="0" w:type="dxa"/>
            <w:right w:w="0" w:type="dxa"/>
          </w:tblCellMar>
        </w:tblPrEx>
        <w:trPr>
          <w:trHeight w:val="360"/>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5</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402"/>
            </w:pPr>
            <w:r>
              <w:t>DeWitt, Logan, Macon, McLean</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9.50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9.50</w:t>
            </w:r>
          </w:p>
        </w:tc>
      </w:tr>
      <w:tr w:rsidR="00FA0423" w:rsidTr="00341D3A">
        <w:tblPrEx>
          <w:tblCellMar>
            <w:top w:w="0" w:type="dxa"/>
            <w:left w:w="0" w:type="dxa"/>
            <w:bottom w:w="0" w:type="dxa"/>
            <w:right w:w="0" w:type="dxa"/>
          </w:tblCellMar>
        </w:tblPrEx>
        <w:trPr>
          <w:trHeight w:val="630"/>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6</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513"/>
            </w:pPr>
            <w:r>
              <w:t>Adams, Brown, Calhoun, Cass, Greene, Hancock, Jersey, Macoupin, McDonough, Pike, Schuyler, Scott</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8</w:t>
            </w:r>
            <w:r w:rsidR="00A0263E">
              <w:t>.00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8.50</w:t>
            </w:r>
          </w:p>
        </w:tc>
      </w:tr>
      <w:tr w:rsidR="00FA0423" w:rsidTr="00341D3A">
        <w:tblPrEx>
          <w:tblCellMar>
            <w:top w:w="0" w:type="dxa"/>
            <w:left w:w="0" w:type="dxa"/>
            <w:bottom w:w="0" w:type="dxa"/>
            <w:right w:w="0" w:type="dxa"/>
          </w:tblCellMar>
        </w:tblPrEx>
        <w:trPr>
          <w:trHeight w:val="639"/>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7</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513"/>
            </w:pPr>
            <w:r>
              <w:t xml:space="preserve">Coles, Champaign, Douglas, Edgar, Ford, Iroquois, Moultrie, Piatt, Shelby, </w:t>
            </w:r>
            <w:r w:rsidR="00A0263E">
              <w:t>Vermilion</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9</w:t>
            </w:r>
            <w:r w:rsidR="00A0263E">
              <w:t>.00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9.50</w:t>
            </w:r>
          </w:p>
        </w:tc>
      </w:tr>
      <w:tr w:rsidR="00FA0423" w:rsidTr="00341D3A">
        <w:tblPrEx>
          <w:tblCellMar>
            <w:top w:w="0" w:type="dxa"/>
            <w:left w:w="0" w:type="dxa"/>
            <w:bottom w:w="0" w:type="dxa"/>
            <w:right w:w="0" w:type="dxa"/>
          </w:tblCellMar>
        </w:tblPrEx>
        <w:trPr>
          <w:trHeight w:val="648"/>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8</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513"/>
            </w:pPr>
            <w:r>
              <w:t>Bond, Christian, Clay, Clinton, Effingham, Fayette, Jasper, Marion, Montgomery</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9</w:t>
            </w:r>
            <w:r w:rsidR="00A0263E">
              <w:t>.00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10</w:t>
            </w:r>
            <w:r w:rsidR="00A0263E">
              <w:t>.00</w:t>
            </w:r>
          </w:p>
        </w:tc>
      </w:tr>
      <w:tr w:rsidR="00FA0423" w:rsidTr="00341D3A">
        <w:tblPrEx>
          <w:tblCellMar>
            <w:top w:w="0" w:type="dxa"/>
            <w:left w:w="0" w:type="dxa"/>
            <w:bottom w:w="0" w:type="dxa"/>
            <w:right w:w="0" w:type="dxa"/>
          </w:tblCellMar>
        </w:tblPrEx>
        <w:trPr>
          <w:trHeight w:val="360"/>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9</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402"/>
            </w:pPr>
            <w:r>
              <w:t>Madison, St. Clair</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10</w:t>
            </w:r>
            <w:r w:rsidR="00A0263E">
              <w:t>.00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10.50</w:t>
            </w:r>
          </w:p>
        </w:tc>
      </w:tr>
      <w:tr w:rsidR="00FA0423" w:rsidTr="00341D3A">
        <w:tblPrEx>
          <w:tblCellMar>
            <w:top w:w="0" w:type="dxa"/>
            <w:left w:w="0" w:type="dxa"/>
            <w:bottom w:w="0" w:type="dxa"/>
            <w:right w:w="0" w:type="dxa"/>
          </w:tblCellMar>
        </w:tblPrEx>
        <w:trPr>
          <w:trHeight w:val="360"/>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ind w:left="8"/>
              <w:jc w:val="center"/>
            </w:pPr>
            <w:r>
              <w:t>10</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402"/>
            </w:pPr>
            <w:r>
              <w:t>Jackson, Monroe, Perry, Randolph, Union, Washington</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9.50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10</w:t>
            </w:r>
            <w:r w:rsidR="00A0263E">
              <w:t>.00</w:t>
            </w:r>
          </w:p>
        </w:tc>
      </w:tr>
      <w:tr w:rsidR="00FA0423" w:rsidTr="00341D3A">
        <w:tblPrEx>
          <w:tblCellMar>
            <w:top w:w="0" w:type="dxa"/>
            <w:left w:w="0" w:type="dxa"/>
            <w:bottom w:w="0" w:type="dxa"/>
            <w:right w:w="0" w:type="dxa"/>
          </w:tblCellMar>
        </w:tblPrEx>
        <w:trPr>
          <w:trHeight w:val="1440"/>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jc w:val="center"/>
            </w:pPr>
            <w:r>
              <w:t>11</w:t>
            </w:r>
          </w:p>
        </w:tc>
        <w:tc>
          <w:tcPr>
            <w:tcW w:w="6543" w:type="dxa"/>
            <w:gridSpan w:val="2"/>
            <w:tcBorders>
              <w:top w:val="nil"/>
              <w:left w:val="nil"/>
              <w:bottom w:val="nil"/>
              <w:right w:val="nil"/>
            </w:tcBorders>
          </w:tcPr>
          <w:p w:rsidR="00FA0423" w:rsidRDefault="00FA0423" w:rsidP="0022651E">
            <w:pPr>
              <w:widowControl w:val="0"/>
              <w:autoSpaceDE w:val="0"/>
              <w:autoSpaceDN w:val="0"/>
              <w:adjustRightInd w:val="0"/>
              <w:ind w:right="513"/>
            </w:pPr>
            <w:r>
              <w:t>Alexander, Clark, Crawford, Cumberland, Edwards, Franklin, Gallatin, Hamilton, Hardin, Jefferson, Johnson, Lawrence, Massac, Pope, Pulaski, Richland, Saline, Wabash, Wayne, White, Williamson</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jc w:val="center"/>
            </w:pPr>
            <w:r>
              <w:t>$</w:t>
            </w:r>
            <w:r w:rsidR="00206A32">
              <w:t>8</w:t>
            </w:r>
            <w:r w:rsidR="00A0263E">
              <w:t>.00</w:t>
            </w:r>
          </w:p>
        </w:tc>
        <w:tc>
          <w:tcPr>
            <w:tcW w:w="1425" w:type="dxa"/>
            <w:tcBorders>
              <w:top w:val="nil"/>
              <w:left w:val="nil"/>
              <w:bottom w:val="nil"/>
              <w:right w:val="nil"/>
            </w:tcBorders>
          </w:tcPr>
          <w:p w:rsidR="00FA0423" w:rsidRDefault="00FA0423" w:rsidP="0022651E">
            <w:pPr>
              <w:widowControl w:val="0"/>
              <w:autoSpaceDE w:val="0"/>
              <w:autoSpaceDN w:val="0"/>
              <w:adjustRightInd w:val="0"/>
              <w:jc w:val="center"/>
            </w:pPr>
            <w:r>
              <w:t>$</w:t>
            </w:r>
            <w:r w:rsidR="00206A32">
              <w:t>8.50</w:t>
            </w:r>
          </w:p>
        </w:tc>
      </w:tr>
      <w:tr w:rsidR="00FA0423" w:rsidTr="00341D3A">
        <w:tblPrEx>
          <w:tblCellMar>
            <w:top w:w="0" w:type="dxa"/>
            <w:left w:w="0" w:type="dxa"/>
            <w:bottom w:w="0" w:type="dxa"/>
            <w:right w:w="0" w:type="dxa"/>
          </w:tblCellMar>
        </w:tblPrEx>
        <w:trPr>
          <w:trHeight w:val="333"/>
        </w:trPr>
        <w:tc>
          <w:tcPr>
            <w:tcW w:w="882" w:type="dxa"/>
            <w:gridSpan w:val="2"/>
            <w:tcBorders>
              <w:top w:val="nil"/>
              <w:left w:val="nil"/>
              <w:bottom w:val="nil"/>
              <w:right w:val="nil"/>
            </w:tcBorders>
          </w:tcPr>
          <w:p w:rsidR="00FA0423" w:rsidRDefault="00FA0423" w:rsidP="0022651E">
            <w:pPr>
              <w:widowControl w:val="0"/>
              <w:autoSpaceDE w:val="0"/>
              <w:autoSpaceDN w:val="0"/>
              <w:adjustRightInd w:val="0"/>
            </w:pPr>
          </w:p>
        </w:tc>
        <w:tc>
          <w:tcPr>
            <w:tcW w:w="498" w:type="dxa"/>
            <w:tcBorders>
              <w:top w:val="nil"/>
              <w:left w:val="nil"/>
              <w:right w:val="nil"/>
            </w:tcBorders>
          </w:tcPr>
          <w:p w:rsidR="00FA0423" w:rsidRDefault="00FA0423" w:rsidP="0022651E">
            <w:pPr>
              <w:widowControl w:val="0"/>
              <w:autoSpaceDE w:val="0"/>
              <w:autoSpaceDN w:val="0"/>
              <w:adjustRightInd w:val="0"/>
            </w:pPr>
            <w:r>
              <w:t>*</w:t>
            </w:r>
          </w:p>
        </w:tc>
        <w:tc>
          <w:tcPr>
            <w:tcW w:w="6045" w:type="dxa"/>
            <w:tcBorders>
              <w:top w:val="nil"/>
              <w:left w:val="nil"/>
              <w:right w:val="nil"/>
            </w:tcBorders>
          </w:tcPr>
          <w:p w:rsidR="00FA0423" w:rsidRDefault="00FA0423" w:rsidP="0022651E">
            <w:pPr>
              <w:widowControl w:val="0"/>
              <w:autoSpaceDE w:val="0"/>
              <w:autoSpaceDN w:val="0"/>
              <w:adjustRightInd w:val="0"/>
              <w:ind w:right="-402"/>
            </w:pPr>
            <w:r>
              <w:t>SWA – Single wheel axle</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pPr>
          </w:p>
        </w:tc>
        <w:tc>
          <w:tcPr>
            <w:tcW w:w="1425" w:type="dxa"/>
            <w:tcBorders>
              <w:top w:val="nil"/>
              <w:left w:val="nil"/>
              <w:bottom w:val="nil"/>
              <w:right w:val="nil"/>
            </w:tcBorders>
          </w:tcPr>
          <w:p w:rsidR="00FA0423" w:rsidRDefault="00FA0423" w:rsidP="0022651E">
            <w:pPr>
              <w:widowControl w:val="0"/>
              <w:autoSpaceDE w:val="0"/>
              <w:autoSpaceDN w:val="0"/>
              <w:adjustRightInd w:val="0"/>
            </w:pPr>
          </w:p>
        </w:tc>
      </w:tr>
      <w:tr w:rsidR="00FA0423" w:rsidTr="00341D3A">
        <w:tblPrEx>
          <w:tblCellMar>
            <w:top w:w="0" w:type="dxa"/>
            <w:left w:w="0" w:type="dxa"/>
            <w:bottom w:w="0" w:type="dxa"/>
            <w:right w:w="0" w:type="dxa"/>
          </w:tblCellMar>
        </w:tblPrEx>
        <w:tc>
          <w:tcPr>
            <w:tcW w:w="882" w:type="dxa"/>
            <w:gridSpan w:val="2"/>
            <w:tcBorders>
              <w:top w:val="nil"/>
              <w:left w:val="nil"/>
              <w:bottom w:val="nil"/>
              <w:right w:val="nil"/>
            </w:tcBorders>
          </w:tcPr>
          <w:p w:rsidR="00FA0423" w:rsidRDefault="00FA0423" w:rsidP="0022651E">
            <w:pPr>
              <w:widowControl w:val="0"/>
              <w:autoSpaceDE w:val="0"/>
              <w:autoSpaceDN w:val="0"/>
              <w:adjustRightInd w:val="0"/>
            </w:pPr>
          </w:p>
        </w:tc>
        <w:tc>
          <w:tcPr>
            <w:tcW w:w="498" w:type="dxa"/>
            <w:tcBorders>
              <w:left w:val="nil"/>
              <w:bottom w:val="nil"/>
              <w:right w:val="nil"/>
            </w:tcBorders>
          </w:tcPr>
          <w:p w:rsidR="00FA0423" w:rsidRDefault="00FA0423" w:rsidP="0022651E">
            <w:pPr>
              <w:widowControl w:val="0"/>
              <w:autoSpaceDE w:val="0"/>
              <w:autoSpaceDN w:val="0"/>
              <w:adjustRightInd w:val="0"/>
            </w:pPr>
            <w:r>
              <w:t>**</w:t>
            </w:r>
          </w:p>
        </w:tc>
        <w:tc>
          <w:tcPr>
            <w:tcW w:w="6045" w:type="dxa"/>
            <w:tcBorders>
              <w:left w:val="nil"/>
              <w:bottom w:val="nil"/>
              <w:right w:val="nil"/>
            </w:tcBorders>
          </w:tcPr>
          <w:p w:rsidR="00FA0423" w:rsidRDefault="00FA0423" w:rsidP="0022651E">
            <w:pPr>
              <w:widowControl w:val="0"/>
              <w:autoSpaceDE w:val="0"/>
              <w:autoSpaceDN w:val="0"/>
              <w:adjustRightInd w:val="0"/>
              <w:ind w:right="-402"/>
            </w:pPr>
            <w:r>
              <w:t>DWA – Double wheel axle</w:t>
            </w:r>
          </w:p>
        </w:tc>
        <w:tc>
          <w:tcPr>
            <w:tcW w:w="1197" w:type="dxa"/>
            <w:gridSpan w:val="2"/>
            <w:tcBorders>
              <w:top w:val="nil"/>
              <w:left w:val="nil"/>
              <w:bottom w:val="nil"/>
              <w:right w:val="nil"/>
            </w:tcBorders>
          </w:tcPr>
          <w:p w:rsidR="00FA0423" w:rsidRDefault="00FA0423" w:rsidP="0022651E">
            <w:pPr>
              <w:widowControl w:val="0"/>
              <w:autoSpaceDE w:val="0"/>
              <w:autoSpaceDN w:val="0"/>
              <w:adjustRightInd w:val="0"/>
            </w:pPr>
          </w:p>
        </w:tc>
        <w:tc>
          <w:tcPr>
            <w:tcW w:w="1425" w:type="dxa"/>
            <w:tcBorders>
              <w:top w:val="nil"/>
              <w:left w:val="nil"/>
              <w:bottom w:val="nil"/>
              <w:right w:val="nil"/>
            </w:tcBorders>
          </w:tcPr>
          <w:p w:rsidR="00FA0423" w:rsidRDefault="00FA0423" w:rsidP="0022651E">
            <w:pPr>
              <w:widowControl w:val="0"/>
              <w:autoSpaceDE w:val="0"/>
              <w:autoSpaceDN w:val="0"/>
              <w:adjustRightInd w:val="0"/>
            </w:pPr>
          </w:p>
        </w:tc>
      </w:tr>
    </w:tbl>
    <w:p w:rsidR="00FA0423" w:rsidRDefault="00FA0423" w:rsidP="00FA0423">
      <w:pPr>
        <w:widowControl w:val="0"/>
        <w:autoSpaceDE w:val="0"/>
        <w:autoSpaceDN w:val="0"/>
        <w:adjustRightInd w:val="0"/>
      </w:pPr>
    </w:p>
    <w:p w:rsidR="00206A32" w:rsidRPr="00D55B37" w:rsidRDefault="00206A32">
      <w:pPr>
        <w:pStyle w:val="JCARSourceNote"/>
        <w:ind w:left="720"/>
      </w:pPr>
      <w:r w:rsidRPr="00D55B37">
        <w:t xml:space="preserve">(Source:  </w:t>
      </w:r>
      <w:r>
        <w:t>Amended</w:t>
      </w:r>
      <w:r w:rsidRPr="00D55B37">
        <w:t xml:space="preserve"> at </w:t>
      </w:r>
      <w:r>
        <w:t>35 I</w:t>
      </w:r>
      <w:r w:rsidRPr="00D55B37">
        <w:t xml:space="preserve">ll. Reg. </w:t>
      </w:r>
      <w:r w:rsidR="00F6659D">
        <w:t>3564</w:t>
      </w:r>
      <w:r w:rsidRPr="00D55B37">
        <w:t xml:space="preserve">, effective </w:t>
      </w:r>
      <w:r w:rsidR="00F6659D">
        <w:t>February 10, 2011</w:t>
      </w:r>
      <w:r w:rsidRPr="00D55B37">
        <w:t>)</w:t>
      </w:r>
    </w:p>
    <w:sectPr w:rsidR="00206A32" w:rsidRPr="00D55B37" w:rsidSect="00762A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AFD"/>
    <w:rsid w:val="00060593"/>
    <w:rsid w:val="001809A8"/>
    <w:rsid w:val="002017C8"/>
    <w:rsid w:val="00206A32"/>
    <w:rsid w:val="0022651E"/>
    <w:rsid w:val="00341D3A"/>
    <w:rsid w:val="005C3366"/>
    <w:rsid w:val="00762AFD"/>
    <w:rsid w:val="00921842"/>
    <w:rsid w:val="00A0263E"/>
    <w:rsid w:val="00A638C8"/>
    <w:rsid w:val="00A90AEE"/>
    <w:rsid w:val="00D32074"/>
    <w:rsid w:val="00F6659D"/>
    <w:rsid w:val="00FA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42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6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42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