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E3" w:rsidRDefault="00607728" w:rsidP="00CB42E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B42E3">
        <w:rPr>
          <w:b/>
          <w:bCs/>
        </w:rPr>
        <w:t xml:space="preserve">Section </w:t>
      </w:r>
      <w:proofErr w:type="spellStart"/>
      <w:r w:rsidR="00CB42E3">
        <w:rPr>
          <w:b/>
          <w:bCs/>
        </w:rPr>
        <w:t>451.ILLUSTRATION</w:t>
      </w:r>
      <w:proofErr w:type="spellEnd"/>
      <w:r w:rsidR="00CB42E3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CB42E3">
        <w:rPr>
          <w:b/>
          <w:bCs/>
        </w:rPr>
        <w:t>Stop Arm Panel (Repealed)</w:t>
      </w:r>
      <w:r w:rsidR="00CB42E3">
        <w:t xml:space="preserve"> </w:t>
      </w:r>
    </w:p>
    <w:p w:rsidR="00CB42E3" w:rsidRDefault="00CB42E3" w:rsidP="00CB42E3">
      <w:pPr>
        <w:widowControl w:val="0"/>
        <w:autoSpaceDE w:val="0"/>
        <w:autoSpaceDN w:val="0"/>
        <w:adjustRightInd w:val="0"/>
      </w:pPr>
    </w:p>
    <w:p w:rsidR="00CB42E3" w:rsidRDefault="00CB42E3" w:rsidP="00CB42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4394, effective March 13, 1995) </w:t>
      </w:r>
    </w:p>
    <w:sectPr w:rsidR="00CB42E3" w:rsidSect="00CB4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2E3"/>
    <w:rsid w:val="000414A7"/>
    <w:rsid w:val="005C3366"/>
    <w:rsid w:val="00607728"/>
    <w:rsid w:val="0062482C"/>
    <w:rsid w:val="00BE38A0"/>
    <w:rsid w:val="00CB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