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E6" w:rsidRDefault="00767EE6" w:rsidP="00767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EE6" w:rsidRDefault="00767EE6" w:rsidP="00767E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450.390  Continuances</w:t>
      </w:r>
      <w:r>
        <w:t xml:space="preserve"> </w:t>
      </w:r>
    </w:p>
    <w:p w:rsidR="00767EE6" w:rsidRDefault="00767EE6" w:rsidP="00767EE6">
      <w:pPr>
        <w:widowControl w:val="0"/>
        <w:autoSpaceDE w:val="0"/>
        <w:autoSpaceDN w:val="0"/>
        <w:adjustRightInd w:val="0"/>
      </w:pPr>
    </w:p>
    <w:p w:rsidR="00767EE6" w:rsidRDefault="00767EE6" w:rsidP="00767EE6">
      <w:pPr>
        <w:widowControl w:val="0"/>
        <w:autoSpaceDE w:val="0"/>
        <w:autoSpaceDN w:val="0"/>
        <w:adjustRightInd w:val="0"/>
      </w:pPr>
      <w:r>
        <w:t xml:space="preserve">All motions for continuances must be made in writing and shall be granted where the hearing officer is satisfied that to deny a motion for continuance would result in an inequitable and unreasonable hardship to the movant. </w:t>
      </w:r>
    </w:p>
    <w:sectPr w:rsidR="00767EE6" w:rsidSect="00767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EE6"/>
    <w:rsid w:val="0034175A"/>
    <w:rsid w:val="003E1FE6"/>
    <w:rsid w:val="00471306"/>
    <w:rsid w:val="005C3366"/>
    <w:rsid w:val="007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