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289" w:rsidRDefault="00D23289" w:rsidP="00D232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3289" w:rsidRDefault="00D23289" w:rsidP="00D232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450.170  Filing of Responsive Pleadings</w:t>
      </w:r>
      <w:r>
        <w:t xml:space="preserve"> </w:t>
      </w:r>
    </w:p>
    <w:p w:rsidR="00D23289" w:rsidRDefault="00D23289" w:rsidP="00D23289">
      <w:pPr>
        <w:widowControl w:val="0"/>
        <w:autoSpaceDE w:val="0"/>
        <w:autoSpaceDN w:val="0"/>
        <w:adjustRightInd w:val="0"/>
      </w:pPr>
    </w:p>
    <w:p w:rsidR="00D23289" w:rsidRDefault="00D23289" w:rsidP="00D23289">
      <w:pPr>
        <w:widowControl w:val="0"/>
        <w:autoSpaceDE w:val="0"/>
        <w:autoSpaceDN w:val="0"/>
        <w:adjustRightInd w:val="0"/>
      </w:pPr>
      <w:r>
        <w:t xml:space="preserve">Responsive pleadings in answer to the notice and complaint which have been filed and served upon a party defendant in accordance with Section 450.160 shall be filed with the Director of the Division of Traffic Safety of the Department of Transportation. </w:t>
      </w:r>
    </w:p>
    <w:sectPr w:rsidR="00D23289" w:rsidSect="00D232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3289"/>
    <w:rsid w:val="001F2282"/>
    <w:rsid w:val="004E3E85"/>
    <w:rsid w:val="005C3366"/>
    <w:rsid w:val="00867DA1"/>
    <w:rsid w:val="00D2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