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750" w:rsidRDefault="00A309B9" w:rsidP="006E3750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br w:type="page"/>
      </w:r>
      <w:r w:rsidR="003C6EB0">
        <w:rPr>
          <w:b/>
          <w:bCs/>
        </w:rPr>
        <w:t xml:space="preserve"> </w:t>
      </w:r>
      <w:r w:rsidR="006E3750">
        <w:rPr>
          <w:b/>
          <w:bCs/>
        </w:rPr>
        <w:t xml:space="preserve">Section 448.EXHIBIT A </w:t>
      </w:r>
      <w:r>
        <w:rPr>
          <w:b/>
          <w:bCs/>
        </w:rPr>
        <w:t xml:space="preserve"> </w:t>
      </w:r>
      <w:r w:rsidR="006E3750">
        <w:rPr>
          <w:b/>
          <w:bCs/>
        </w:rPr>
        <w:t xml:space="preserve"> Rebuilt Vehicles</w:t>
      </w:r>
      <w:r w:rsidR="006E3750">
        <w:t xml:space="preserve"> </w:t>
      </w:r>
    </w:p>
    <w:p w:rsidR="006E3750" w:rsidRDefault="006E3750" w:rsidP="006E3750">
      <w:pPr>
        <w:widowControl w:val="0"/>
        <w:autoSpaceDE w:val="0"/>
        <w:autoSpaceDN w:val="0"/>
        <w:adjustRightInd w:val="0"/>
      </w:pPr>
    </w:p>
    <w:p w:rsidR="006E3750" w:rsidRDefault="006E3750" w:rsidP="006E3750">
      <w:pPr>
        <w:widowControl w:val="0"/>
        <w:autoSpaceDE w:val="0"/>
        <w:autoSpaceDN w:val="0"/>
        <w:adjustRightInd w:val="0"/>
        <w:ind w:left="1440" w:hanging="720"/>
      </w:pPr>
      <w:r>
        <w:t>18.1</w:t>
      </w:r>
      <w:r>
        <w:tab/>
        <w:t xml:space="preserve">In addition to the general testing requirements of Sections 448.110 and 448.APP A, Rebuilt Vehicles are also subject to the following requirements. </w:t>
      </w:r>
    </w:p>
    <w:p w:rsidR="006E3750" w:rsidRDefault="006E3750" w:rsidP="006E3750">
      <w:pPr>
        <w:widowControl w:val="0"/>
        <w:autoSpaceDE w:val="0"/>
        <w:autoSpaceDN w:val="0"/>
        <w:adjustRightInd w:val="0"/>
        <w:ind w:left="1440" w:hanging="720"/>
      </w:pPr>
    </w:p>
    <w:p w:rsidR="006E3750" w:rsidRDefault="006E3750" w:rsidP="006E3750">
      <w:pPr>
        <w:widowControl w:val="0"/>
        <w:autoSpaceDE w:val="0"/>
        <w:autoSpaceDN w:val="0"/>
        <w:adjustRightInd w:val="0"/>
        <w:ind w:left="1440" w:hanging="720"/>
      </w:pPr>
      <w:r>
        <w:t>18.2</w:t>
      </w:r>
      <w:r>
        <w:tab/>
        <w:t xml:space="preserve">Proof of Ownership </w:t>
      </w:r>
    </w:p>
    <w:p w:rsidR="006E3750" w:rsidRDefault="006E3750" w:rsidP="006E3750">
      <w:pPr>
        <w:widowControl w:val="0"/>
        <w:autoSpaceDE w:val="0"/>
        <w:autoSpaceDN w:val="0"/>
        <w:adjustRightInd w:val="0"/>
        <w:ind w:left="1440" w:hanging="720"/>
      </w:pPr>
    </w:p>
    <w:p w:rsidR="006E3750" w:rsidRDefault="006E3750" w:rsidP="00A309B9">
      <w:pPr>
        <w:widowControl w:val="0"/>
        <w:autoSpaceDE w:val="0"/>
        <w:autoSpaceDN w:val="0"/>
        <w:adjustRightInd w:val="0"/>
        <w:ind w:left="1440"/>
      </w:pPr>
      <w:r>
        <w:t xml:space="preserve">Obtain proof of ownership information from Salvage Certificate. </w:t>
      </w:r>
    </w:p>
    <w:p w:rsidR="006E3750" w:rsidRDefault="006E3750" w:rsidP="006E3750">
      <w:pPr>
        <w:widowControl w:val="0"/>
        <w:autoSpaceDE w:val="0"/>
        <w:autoSpaceDN w:val="0"/>
        <w:adjustRightInd w:val="0"/>
        <w:ind w:left="1440" w:hanging="720"/>
      </w:pPr>
    </w:p>
    <w:p w:rsidR="006E3750" w:rsidRDefault="006E3750" w:rsidP="006E3750">
      <w:pPr>
        <w:widowControl w:val="0"/>
        <w:autoSpaceDE w:val="0"/>
        <w:autoSpaceDN w:val="0"/>
        <w:adjustRightInd w:val="0"/>
        <w:ind w:left="1440" w:hanging="720"/>
      </w:pPr>
      <w:r>
        <w:t>18.3</w:t>
      </w:r>
      <w:r>
        <w:tab/>
        <w:t xml:space="preserve">Do not proceed with safety test until driver of vehicle can produce Salvage Certificate. </w:t>
      </w:r>
    </w:p>
    <w:p w:rsidR="006E3750" w:rsidRDefault="006E3750" w:rsidP="006E3750">
      <w:pPr>
        <w:widowControl w:val="0"/>
        <w:autoSpaceDE w:val="0"/>
        <w:autoSpaceDN w:val="0"/>
        <w:adjustRightInd w:val="0"/>
        <w:ind w:left="1440" w:hanging="720"/>
      </w:pPr>
    </w:p>
    <w:p w:rsidR="006E3750" w:rsidRDefault="006E3750" w:rsidP="006E3750">
      <w:pPr>
        <w:widowControl w:val="0"/>
        <w:autoSpaceDE w:val="0"/>
        <w:autoSpaceDN w:val="0"/>
        <w:adjustRightInd w:val="0"/>
        <w:ind w:left="1440" w:hanging="720"/>
      </w:pPr>
      <w:r>
        <w:t>18.4</w:t>
      </w:r>
      <w:r>
        <w:tab/>
        <w:t xml:space="preserve">Emergency Warning Devices </w:t>
      </w:r>
    </w:p>
    <w:p w:rsidR="006E3750" w:rsidRDefault="006E3750" w:rsidP="006E3750">
      <w:pPr>
        <w:widowControl w:val="0"/>
        <w:autoSpaceDE w:val="0"/>
        <w:autoSpaceDN w:val="0"/>
        <w:adjustRightInd w:val="0"/>
        <w:ind w:left="1440" w:hanging="720"/>
      </w:pPr>
    </w:p>
    <w:p w:rsidR="006E3750" w:rsidRDefault="006E3750" w:rsidP="00A309B9">
      <w:pPr>
        <w:widowControl w:val="0"/>
        <w:autoSpaceDE w:val="0"/>
        <w:autoSpaceDN w:val="0"/>
        <w:adjustRightInd w:val="0"/>
        <w:ind w:left="1440"/>
      </w:pPr>
      <w:r>
        <w:t>First division rebuilt vehicles do not require emergency warning devices (i.e., red lanterns, red flags, red reflectors, fluorescent t</w:t>
      </w:r>
      <w:r w:rsidR="00CA3904">
        <w:t xml:space="preserve">riangles, liquid flares and </w:t>
      </w:r>
      <w:proofErr w:type="spellStart"/>
      <w:r w:rsidR="00CA3904">
        <w:t>fus</w:t>
      </w:r>
      <w:r>
        <w:t>e</w:t>
      </w:r>
      <w:r w:rsidR="0039151B">
        <w:t>e</w:t>
      </w:r>
      <w:r>
        <w:t>s</w:t>
      </w:r>
      <w:proofErr w:type="spellEnd"/>
      <w:r>
        <w:t xml:space="preserve">). </w:t>
      </w:r>
    </w:p>
    <w:p w:rsidR="006E3750" w:rsidRDefault="006E3750" w:rsidP="006E3750">
      <w:pPr>
        <w:widowControl w:val="0"/>
        <w:autoSpaceDE w:val="0"/>
        <w:autoSpaceDN w:val="0"/>
        <w:adjustRightInd w:val="0"/>
        <w:ind w:left="1440" w:hanging="720"/>
      </w:pPr>
    </w:p>
    <w:p w:rsidR="006E3750" w:rsidRDefault="006E3750" w:rsidP="006E3750">
      <w:pPr>
        <w:widowControl w:val="0"/>
        <w:autoSpaceDE w:val="0"/>
        <w:autoSpaceDN w:val="0"/>
        <w:adjustRightInd w:val="0"/>
        <w:ind w:left="1440" w:hanging="720"/>
      </w:pPr>
      <w:r>
        <w:t>18.5</w:t>
      </w:r>
      <w:r>
        <w:tab/>
        <w:t xml:space="preserve">If a Rebuilt Vehicle meets or exceeds the minimum standards outlined in this Part, a Certificate of Safety must be affixed in the location prescribed in Section 448.100. </w:t>
      </w:r>
    </w:p>
    <w:p w:rsidR="006E3750" w:rsidRDefault="006E3750" w:rsidP="006E3750">
      <w:pPr>
        <w:widowControl w:val="0"/>
        <w:autoSpaceDE w:val="0"/>
        <w:autoSpaceDN w:val="0"/>
        <w:adjustRightInd w:val="0"/>
        <w:ind w:left="1440" w:hanging="720"/>
      </w:pPr>
    </w:p>
    <w:p w:rsidR="006E3750" w:rsidRDefault="006E3750" w:rsidP="006E3750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12 Ill. Reg. 11566, effective June 23, 1988) </w:t>
      </w:r>
    </w:p>
    <w:sectPr w:rsidR="006E3750" w:rsidSect="006E375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E3750"/>
    <w:rsid w:val="002F1499"/>
    <w:rsid w:val="0039151B"/>
    <w:rsid w:val="003C6EB0"/>
    <w:rsid w:val="005C3366"/>
    <w:rsid w:val="006E3750"/>
    <w:rsid w:val="00A309B9"/>
    <w:rsid w:val="00A7051C"/>
    <w:rsid w:val="00CA3904"/>
    <w:rsid w:val="00E87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2012-06-21T23:31:00Z</dcterms:created>
  <dcterms:modified xsi:type="dcterms:W3CDTF">2012-06-21T23:31:00Z</dcterms:modified>
</cp:coreProperties>
</file>