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16" w:rsidRDefault="00A361C5" w:rsidP="0051331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513316">
        <w:rPr>
          <w:b/>
          <w:bCs/>
        </w:rPr>
        <w:t xml:space="preserve">Section 442.APPENDIX B </w:t>
      </w:r>
      <w:r>
        <w:rPr>
          <w:b/>
          <w:bCs/>
        </w:rPr>
        <w:t xml:space="preserve"> </w:t>
      </w:r>
      <w:r w:rsidR="00513316">
        <w:rPr>
          <w:b/>
          <w:bCs/>
        </w:rPr>
        <w:t xml:space="preserve"> Federal Motor Vehicle Safety Standards (FMVSS) and Related Rules</w:t>
      </w:r>
      <w:r w:rsidR="00513316">
        <w:t xml:space="preserve"> </w:t>
      </w:r>
      <w:r w:rsidR="00513316">
        <w:rPr>
          <w:b/>
          <w:bCs/>
        </w:rPr>
        <w:t>(Repealed)</w:t>
      </w:r>
      <w:r w:rsidR="00513316">
        <w:t xml:space="preserve"> </w:t>
      </w:r>
    </w:p>
    <w:p w:rsidR="00513316" w:rsidRDefault="00513316" w:rsidP="00513316">
      <w:pPr>
        <w:widowControl w:val="0"/>
        <w:autoSpaceDE w:val="0"/>
        <w:autoSpaceDN w:val="0"/>
        <w:adjustRightInd w:val="0"/>
      </w:pPr>
    </w:p>
    <w:p w:rsidR="00513316" w:rsidRDefault="00513316" w:rsidP="0051331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3255, effective February 19, 2002) </w:t>
      </w:r>
    </w:p>
    <w:sectPr w:rsidR="00513316" w:rsidSect="005133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3316"/>
    <w:rsid w:val="0010720F"/>
    <w:rsid w:val="002C4B4D"/>
    <w:rsid w:val="00513316"/>
    <w:rsid w:val="005C3366"/>
    <w:rsid w:val="0069796D"/>
    <w:rsid w:val="00A3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