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31A" w:rsidRDefault="0033631A" w:rsidP="0033631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3631A" w:rsidRDefault="0033631A" w:rsidP="0033631A">
      <w:pPr>
        <w:widowControl w:val="0"/>
        <w:autoSpaceDE w:val="0"/>
        <w:autoSpaceDN w:val="0"/>
        <w:adjustRightInd w:val="0"/>
      </w:pPr>
      <w:r>
        <w:rPr>
          <w:b/>
          <w:bCs/>
        </w:rPr>
        <w:t>Section 442.480  Springs</w:t>
      </w:r>
      <w:r>
        <w:t xml:space="preserve"> </w:t>
      </w:r>
      <w:r>
        <w:rPr>
          <w:b/>
          <w:bCs/>
        </w:rPr>
        <w:t>and Suspension</w:t>
      </w:r>
      <w:r>
        <w:t xml:space="preserve"> </w:t>
      </w:r>
    </w:p>
    <w:p w:rsidR="0033631A" w:rsidRDefault="0033631A" w:rsidP="0033631A">
      <w:pPr>
        <w:widowControl w:val="0"/>
        <w:autoSpaceDE w:val="0"/>
        <w:autoSpaceDN w:val="0"/>
        <w:adjustRightInd w:val="0"/>
      </w:pPr>
    </w:p>
    <w:p w:rsidR="0033631A" w:rsidRDefault="0033631A" w:rsidP="0033631A">
      <w:pPr>
        <w:widowControl w:val="0"/>
        <w:autoSpaceDE w:val="0"/>
        <w:autoSpaceDN w:val="0"/>
        <w:adjustRightInd w:val="0"/>
      </w:pPr>
      <w:r>
        <w:t xml:space="preserve">Each spring and other component in any of the suspension systems shall be capable of supporting its share of the rated gross axle weight during normal operations. </w:t>
      </w:r>
    </w:p>
    <w:p w:rsidR="0033631A" w:rsidRDefault="0033631A" w:rsidP="0033631A">
      <w:pPr>
        <w:widowControl w:val="0"/>
        <w:autoSpaceDE w:val="0"/>
        <w:autoSpaceDN w:val="0"/>
        <w:adjustRightInd w:val="0"/>
      </w:pPr>
    </w:p>
    <w:p w:rsidR="0033631A" w:rsidRDefault="0033631A" w:rsidP="0033631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26 Ill. Reg. 3255, effective February 19, 2002) </w:t>
      </w:r>
    </w:p>
    <w:sectPr w:rsidR="0033631A" w:rsidSect="003363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631A"/>
    <w:rsid w:val="003133B0"/>
    <w:rsid w:val="0033631A"/>
    <w:rsid w:val="005C3366"/>
    <w:rsid w:val="005F5051"/>
    <w:rsid w:val="00CE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442</vt:lpstr>
    </vt:vector>
  </TitlesOfParts>
  <Company>State of Illinois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442</dc:title>
  <dc:subject/>
  <dc:creator>Illinois General Assembly</dc:creator>
  <cp:keywords/>
  <dc:description/>
  <cp:lastModifiedBy>Roberts, John</cp:lastModifiedBy>
  <cp:revision>3</cp:revision>
  <dcterms:created xsi:type="dcterms:W3CDTF">2012-06-21T23:27:00Z</dcterms:created>
  <dcterms:modified xsi:type="dcterms:W3CDTF">2012-06-21T23:27:00Z</dcterms:modified>
</cp:coreProperties>
</file>