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EF0" w:rsidRDefault="001A3EF0" w:rsidP="001A3EF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A3EF0" w:rsidRDefault="001A3EF0" w:rsidP="001A3EF0">
      <w:pPr>
        <w:widowControl w:val="0"/>
        <w:autoSpaceDE w:val="0"/>
        <w:autoSpaceDN w:val="0"/>
        <w:adjustRightInd w:val="0"/>
      </w:pPr>
      <w:r>
        <w:rPr>
          <w:b/>
          <w:bCs/>
        </w:rPr>
        <w:t>Section 442.300  Undercoating</w:t>
      </w:r>
      <w:r>
        <w:t xml:space="preserve"> </w:t>
      </w:r>
    </w:p>
    <w:p w:rsidR="001A3EF0" w:rsidRDefault="001A3EF0" w:rsidP="001A3EF0">
      <w:pPr>
        <w:widowControl w:val="0"/>
        <w:autoSpaceDE w:val="0"/>
        <w:autoSpaceDN w:val="0"/>
        <w:adjustRightInd w:val="0"/>
      </w:pPr>
    </w:p>
    <w:p w:rsidR="001A3EF0" w:rsidRDefault="001A3EF0" w:rsidP="001A3EF0">
      <w:pPr>
        <w:widowControl w:val="0"/>
        <w:autoSpaceDE w:val="0"/>
        <w:autoSpaceDN w:val="0"/>
        <w:adjustRightInd w:val="0"/>
      </w:pPr>
      <w:r>
        <w:t xml:space="preserve">The underside of the body, including floor members and the side panels below the floor, shall be coated with a fire-resistant undercoating material applied by the spray method so as to seal, insulate, reduce corrosion, and reduce interior noise.  Non-metallic components need not be coated. </w:t>
      </w:r>
    </w:p>
    <w:p w:rsidR="001A3EF0" w:rsidRDefault="001A3EF0" w:rsidP="001A3EF0">
      <w:pPr>
        <w:widowControl w:val="0"/>
        <w:autoSpaceDE w:val="0"/>
        <w:autoSpaceDN w:val="0"/>
        <w:adjustRightInd w:val="0"/>
      </w:pPr>
    </w:p>
    <w:p w:rsidR="001A3EF0" w:rsidRDefault="001A3EF0" w:rsidP="001A3EF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26 Ill. Reg. 3255, effective February 19, 2002) </w:t>
      </w:r>
    </w:p>
    <w:sectPr w:rsidR="001A3EF0" w:rsidSect="001A3EF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3EF0"/>
    <w:rsid w:val="001A3EF0"/>
    <w:rsid w:val="00263ADA"/>
    <w:rsid w:val="004219ED"/>
    <w:rsid w:val="005C3366"/>
    <w:rsid w:val="0073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442</vt:lpstr>
    </vt:vector>
  </TitlesOfParts>
  <Company>State of Illinois</Company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442</dc:title>
  <dc:subject/>
  <dc:creator>Illinois General Assembly</dc:creator>
  <cp:keywords/>
  <dc:description/>
  <cp:lastModifiedBy>Roberts, John</cp:lastModifiedBy>
  <cp:revision>3</cp:revision>
  <dcterms:created xsi:type="dcterms:W3CDTF">2012-06-21T23:26:00Z</dcterms:created>
  <dcterms:modified xsi:type="dcterms:W3CDTF">2012-06-21T23:26:00Z</dcterms:modified>
</cp:coreProperties>
</file>