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18" w:rsidRDefault="003B6318" w:rsidP="003B63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6318" w:rsidRDefault="003B6318" w:rsidP="003B63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442.260  Rub Rails</w:t>
      </w:r>
      <w:r>
        <w:t xml:space="preserve"> </w:t>
      </w:r>
    </w:p>
    <w:p w:rsidR="003B6318" w:rsidRDefault="003B6318" w:rsidP="003B6318">
      <w:pPr>
        <w:widowControl w:val="0"/>
        <w:autoSpaceDE w:val="0"/>
        <w:autoSpaceDN w:val="0"/>
        <w:adjustRightInd w:val="0"/>
      </w:pPr>
    </w:p>
    <w:p w:rsidR="003B6318" w:rsidRDefault="003B6318" w:rsidP="003B63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one rub rail located approximately at seat level which shall extend from the rear of the entrance door on both sides to a point of curvature at the rear of the body. </w:t>
      </w:r>
    </w:p>
    <w:p w:rsidR="002C0CD1" w:rsidRDefault="002C0CD1" w:rsidP="003B6318">
      <w:pPr>
        <w:widowControl w:val="0"/>
        <w:autoSpaceDE w:val="0"/>
        <w:autoSpaceDN w:val="0"/>
        <w:adjustRightInd w:val="0"/>
        <w:ind w:left="1440" w:hanging="720"/>
      </w:pPr>
    </w:p>
    <w:p w:rsidR="003B6318" w:rsidRDefault="003B6318" w:rsidP="003B63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Rub rails shall be constructed of 16-g</w:t>
      </w:r>
      <w:r w:rsidR="00A70CA7">
        <w:t>au</w:t>
      </w:r>
      <w:r>
        <w:t xml:space="preserve">ge longitudinally corrugated or ribbed steel, ventilated, four inches minimum width, and securely fastened to the body by bolts, rivets, or welding. </w:t>
      </w:r>
    </w:p>
    <w:p w:rsidR="003B6318" w:rsidRDefault="003B6318" w:rsidP="003B6318">
      <w:pPr>
        <w:widowControl w:val="0"/>
        <w:autoSpaceDE w:val="0"/>
        <w:autoSpaceDN w:val="0"/>
        <w:adjustRightInd w:val="0"/>
        <w:ind w:left="1440" w:hanging="720"/>
      </w:pPr>
    </w:p>
    <w:p w:rsidR="003B6318" w:rsidRDefault="003B6318" w:rsidP="003B63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4220, effective February 9, 1988) </w:t>
      </w:r>
    </w:p>
    <w:sectPr w:rsidR="003B6318" w:rsidSect="003B63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318"/>
    <w:rsid w:val="002C0CD1"/>
    <w:rsid w:val="003B6318"/>
    <w:rsid w:val="005C3366"/>
    <w:rsid w:val="00672878"/>
    <w:rsid w:val="00732CA1"/>
    <w:rsid w:val="00842E01"/>
    <w:rsid w:val="00A7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