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780" w:rsidRDefault="003F1780" w:rsidP="003F1780">
      <w:pPr>
        <w:widowControl w:val="0"/>
        <w:autoSpaceDE w:val="0"/>
        <w:autoSpaceDN w:val="0"/>
        <w:adjustRightInd w:val="0"/>
      </w:pPr>
    </w:p>
    <w:p w:rsidR="003F1780" w:rsidRDefault="003F1780" w:rsidP="003F1780">
      <w:pPr>
        <w:widowControl w:val="0"/>
        <w:autoSpaceDE w:val="0"/>
        <w:autoSpaceDN w:val="0"/>
        <w:adjustRightInd w:val="0"/>
      </w:pPr>
      <w:r>
        <w:rPr>
          <w:b/>
          <w:bCs/>
        </w:rPr>
        <w:t xml:space="preserve">Section 426.50  Performance </w:t>
      </w:r>
      <w:r w:rsidR="00A56B6D">
        <w:rPr>
          <w:b/>
          <w:bCs/>
        </w:rPr>
        <w:t xml:space="preserve">and Testing </w:t>
      </w:r>
      <w:r>
        <w:rPr>
          <w:b/>
          <w:bCs/>
        </w:rPr>
        <w:t>Requirements</w:t>
      </w:r>
      <w:r>
        <w:t xml:space="preserve"> </w:t>
      </w:r>
    </w:p>
    <w:p w:rsidR="003F1780" w:rsidRDefault="003F1780" w:rsidP="003F1780">
      <w:pPr>
        <w:widowControl w:val="0"/>
        <w:autoSpaceDE w:val="0"/>
        <w:autoSpaceDN w:val="0"/>
        <w:adjustRightInd w:val="0"/>
      </w:pPr>
    </w:p>
    <w:p w:rsidR="00A56B6D" w:rsidRDefault="00A56B6D" w:rsidP="003F1780">
      <w:pPr>
        <w:widowControl w:val="0"/>
        <w:autoSpaceDE w:val="0"/>
        <w:autoSpaceDN w:val="0"/>
        <w:adjustRightInd w:val="0"/>
        <w:ind w:left="1440" w:hanging="720"/>
      </w:pPr>
      <w:r>
        <w:t>a)</w:t>
      </w:r>
      <w:r>
        <w:tab/>
        <w:t>In addition to the visibility requirements of Sectio</w:t>
      </w:r>
      <w:r w:rsidR="00C860BF">
        <w:t xml:space="preserve">n </w:t>
      </w:r>
      <w:r>
        <w:t>11-1507 of the Illinois Vehicle Code, all bicycle pedal, rear, and side reflect</w:t>
      </w:r>
      <w:r w:rsidR="001A0285">
        <w:t>or</w:t>
      </w:r>
      <w:r>
        <w:t>s or reflective materials shall conform to the applicable performance and testing requirements of 16 CFR 1512 (January 1, 2018).</w:t>
      </w:r>
    </w:p>
    <w:p w:rsidR="00A56B6D" w:rsidRDefault="00A56B6D" w:rsidP="001E07A2">
      <w:pPr>
        <w:widowControl w:val="0"/>
        <w:autoSpaceDE w:val="0"/>
        <w:autoSpaceDN w:val="0"/>
        <w:adjustRightInd w:val="0"/>
      </w:pPr>
    </w:p>
    <w:p w:rsidR="00A56B6D" w:rsidRDefault="00A56B6D" w:rsidP="003F1780">
      <w:pPr>
        <w:widowControl w:val="0"/>
        <w:autoSpaceDE w:val="0"/>
        <w:autoSpaceDN w:val="0"/>
        <w:adjustRightInd w:val="0"/>
        <w:ind w:left="1440" w:hanging="720"/>
      </w:pPr>
      <w:r>
        <w:t>b)</w:t>
      </w:r>
      <w:r>
        <w:tab/>
        <w:t>The material incorporated in this Section is incorporated as of the date indicated and includes no later amendments or editions.  Copies of the CFR may be obtained at the Department of Transportation, 2300 South Dirksen Parkway, Springfield IL 62764 or online via the Government Publishing Office's website at http:/</w:t>
      </w:r>
      <w:r w:rsidR="00D3737C">
        <w:t>/</w:t>
      </w:r>
      <w:r>
        <w:t>www.ecfr.gov.</w:t>
      </w:r>
    </w:p>
    <w:p w:rsidR="00A56B6D" w:rsidRDefault="00A56B6D" w:rsidP="001E07A2">
      <w:pPr>
        <w:widowControl w:val="0"/>
        <w:autoSpaceDE w:val="0"/>
        <w:autoSpaceDN w:val="0"/>
        <w:adjustRightInd w:val="0"/>
      </w:pPr>
    </w:p>
    <w:p w:rsidR="00A56B6D" w:rsidRDefault="00A56B6D" w:rsidP="00A56B6D">
      <w:pPr>
        <w:widowControl w:val="0"/>
        <w:autoSpaceDE w:val="0"/>
        <w:autoSpaceDN w:val="0"/>
        <w:adjustRightInd w:val="0"/>
        <w:ind w:left="1440" w:hanging="720"/>
      </w:pPr>
      <w:r>
        <w:t xml:space="preserve">(Source:  </w:t>
      </w:r>
      <w:r w:rsidR="000049CD">
        <w:t>Amend</w:t>
      </w:r>
      <w:r>
        <w:t xml:space="preserve">ed at 42 Ill. Reg. </w:t>
      </w:r>
      <w:r w:rsidR="00AD31FD">
        <w:t>20576</w:t>
      </w:r>
      <w:r>
        <w:t xml:space="preserve">, effective </w:t>
      </w:r>
      <w:bookmarkStart w:id="0" w:name="_GoBack"/>
      <w:r w:rsidR="00AD31FD">
        <w:t>October 30, 2018</w:t>
      </w:r>
      <w:bookmarkEnd w:id="0"/>
      <w:r>
        <w:t>)</w:t>
      </w:r>
    </w:p>
    <w:sectPr w:rsidR="00A56B6D" w:rsidSect="003F17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1780"/>
    <w:rsid w:val="000049CD"/>
    <w:rsid w:val="001A0285"/>
    <w:rsid w:val="001E07A2"/>
    <w:rsid w:val="003C31B9"/>
    <w:rsid w:val="003F1780"/>
    <w:rsid w:val="005C3366"/>
    <w:rsid w:val="0066428F"/>
    <w:rsid w:val="007812A4"/>
    <w:rsid w:val="008C7EF0"/>
    <w:rsid w:val="00A56B6D"/>
    <w:rsid w:val="00AD31FD"/>
    <w:rsid w:val="00BD77D9"/>
    <w:rsid w:val="00C56CE6"/>
    <w:rsid w:val="00C860BF"/>
    <w:rsid w:val="00D3737C"/>
    <w:rsid w:val="00D9385F"/>
    <w:rsid w:val="00FA689E"/>
    <w:rsid w:val="00FF1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903624D-1EE0-42CE-BEB0-BB2D930D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426</vt:lpstr>
    </vt:vector>
  </TitlesOfParts>
  <Company>State of Illinois</Company>
  <LinksUpToDate>false</LinksUpToDate>
  <CharactersWithSpaces>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426</dc:title>
  <dc:subject/>
  <dc:creator>Illinois General Assembly</dc:creator>
  <cp:keywords/>
  <dc:description/>
  <cp:lastModifiedBy>Lane, Arlene L.</cp:lastModifiedBy>
  <cp:revision>5</cp:revision>
  <dcterms:created xsi:type="dcterms:W3CDTF">2018-10-12T16:14:00Z</dcterms:created>
  <dcterms:modified xsi:type="dcterms:W3CDTF">2018-11-13T21:24:00Z</dcterms:modified>
</cp:coreProperties>
</file>