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0B" w:rsidRDefault="00FE170B" w:rsidP="00FE170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E170B" w:rsidRDefault="00FE170B" w:rsidP="00FE170B">
      <w:pPr>
        <w:widowControl w:val="0"/>
        <w:autoSpaceDE w:val="0"/>
        <w:autoSpaceDN w:val="0"/>
        <w:adjustRightInd w:val="0"/>
      </w:pPr>
      <w:r>
        <w:rPr>
          <w:b/>
          <w:bCs/>
        </w:rPr>
        <w:t>Section 393.1000  General</w:t>
      </w:r>
      <w:r>
        <w:t xml:space="preserve"> </w:t>
      </w:r>
    </w:p>
    <w:p w:rsidR="00FE170B" w:rsidRDefault="00FE170B" w:rsidP="00FE170B">
      <w:pPr>
        <w:widowControl w:val="0"/>
        <w:autoSpaceDE w:val="0"/>
        <w:autoSpaceDN w:val="0"/>
        <w:adjustRightInd w:val="0"/>
      </w:pPr>
    </w:p>
    <w:p w:rsidR="00FE170B" w:rsidRDefault="00FE170B" w:rsidP="00FE170B">
      <w:pPr>
        <w:widowControl w:val="0"/>
        <w:autoSpaceDE w:val="0"/>
        <w:autoSpaceDN w:val="0"/>
        <w:adjustRightInd w:val="0"/>
      </w:pPr>
      <w:r>
        <w:t xml:space="preserve">This Part prescribes the requirements for parts and accessories necessary for safe operation of a commercial motor vehicle in Illinois. </w:t>
      </w:r>
    </w:p>
    <w:sectPr w:rsidR="00FE170B" w:rsidSect="00FE170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170B"/>
    <w:rsid w:val="005C3366"/>
    <w:rsid w:val="006F311D"/>
    <w:rsid w:val="00850C18"/>
    <w:rsid w:val="0093235F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393</vt:lpstr>
    </vt:vector>
  </TitlesOfParts>
  <Company>State of Illinois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393</dc:title>
  <dc:subject/>
  <dc:creator>Illinois General Assembly</dc:creator>
  <cp:keywords/>
  <dc:description/>
  <cp:lastModifiedBy>Roberts, John</cp:lastModifiedBy>
  <cp:revision>3</cp:revision>
  <dcterms:created xsi:type="dcterms:W3CDTF">2012-06-21T23:22:00Z</dcterms:created>
  <dcterms:modified xsi:type="dcterms:W3CDTF">2012-06-21T23:22:00Z</dcterms:modified>
</cp:coreProperties>
</file>