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A2" w:rsidRDefault="007B41A2" w:rsidP="00677E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7E48" w:rsidRDefault="00677E48" w:rsidP="00677E48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677E48" w:rsidRDefault="00677E48" w:rsidP="00677E48">
      <w:pPr>
        <w:widowControl w:val="0"/>
        <w:autoSpaceDE w:val="0"/>
        <w:autoSpaceDN w:val="0"/>
        <w:adjustRightInd w:val="0"/>
        <w:ind w:left="1440" w:hanging="1440"/>
      </w:pPr>
      <w:r>
        <w:t>393.1000</w:t>
      </w:r>
      <w:r>
        <w:tab/>
        <w:t xml:space="preserve">General </w:t>
      </w:r>
    </w:p>
    <w:p w:rsidR="00677E48" w:rsidRDefault="00677E48" w:rsidP="00677E48">
      <w:pPr>
        <w:widowControl w:val="0"/>
        <w:autoSpaceDE w:val="0"/>
        <w:autoSpaceDN w:val="0"/>
        <w:adjustRightInd w:val="0"/>
        <w:ind w:left="1440" w:hanging="1440"/>
      </w:pPr>
      <w:r>
        <w:t>393.2000</w:t>
      </w:r>
      <w:r>
        <w:tab/>
        <w:t xml:space="preserve">Incorporation by Reference of 49 CFR 393 </w:t>
      </w:r>
    </w:p>
    <w:sectPr w:rsidR="00677E48" w:rsidSect="00677E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7E48"/>
    <w:rsid w:val="00677E48"/>
    <w:rsid w:val="007B41A2"/>
    <w:rsid w:val="007E711B"/>
    <w:rsid w:val="00B41144"/>
    <w:rsid w:val="00E4203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