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CE" w:rsidRDefault="00AF69CE" w:rsidP="00AF69CE">
      <w:pPr>
        <w:widowControl w:val="0"/>
        <w:autoSpaceDE w:val="0"/>
        <w:autoSpaceDN w:val="0"/>
        <w:adjustRightInd w:val="0"/>
      </w:pPr>
      <w:bookmarkStart w:id="0" w:name="_GoBack"/>
      <w:bookmarkEnd w:id="0"/>
    </w:p>
    <w:p w:rsidR="00AF69CE" w:rsidRDefault="00AF69CE" w:rsidP="00AF69CE">
      <w:pPr>
        <w:widowControl w:val="0"/>
        <w:autoSpaceDE w:val="0"/>
        <w:autoSpaceDN w:val="0"/>
        <w:adjustRightInd w:val="0"/>
      </w:pPr>
      <w:r>
        <w:rPr>
          <w:b/>
          <w:bCs/>
        </w:rPr>
        <w:t>Section 107.310  Department Review of Notice of Apparent Violation</w:t>
      </w:r>
      <w:r>
        <w:t xml:space="preserve"> </w:t>
      </w:r>
    </w:p>
    <w:p w:rsidR="00AF69CE" w:rsidRDefault="00AF69CE" w:rsidP="00AF69CE">
      <w:pPr>
        <w:widowControl w:val="0"/>
        <w:autoSpaceDE w:val="0"/>
        <w:autoSpaceDN w:val="0"/>
        <w:adjustRightInd w:val="0"/>
      </w:pPr>
    </w:p>
    <w:p w:rsidR="00AF69CE" w:rsidRDefault="00AF69CE" w:rsidP="00AF69CE">
      <w:pPr>
        <w:widowControl w:val="0"/>
        <w:autoSpaceDE w:val="0"/>
        <w:autoSpaceDN w:val="0"/>
        <w:adjustRightInd w:val="0"/>
      </w:pPr>
      <w:r>
        <w:t xml:space="preserve">Upon receiving a copy of a notice of apparent violation, the Department shall review the notice and determine whether any further administrative action is required. If the Department determines that further administrative action is required, the Department may take any administrative action set forth in this subpart it believes is appropriate. </w:t>
      </w:r>
    </w:p>
    <w:p w:rsidR="00AF69CE" w:rsidRDefault="00AF69CE" w:rsidP="00AF69CE">
      <w:pPr>
        <w:widowControl w:val="0"/>
        <w:autoSpaceDE w:val="0"/>
        <w:autoSpaceDN w:val="0"/>
        <w:adjustRightInd w:val="0"/>
      </w:pPr>
    </w:p>
    <w:p w:rsidR="00AF69CE" w:rsidRDefault="00AF69CE" w:rsidP="00AF69CE">
      <w:pPr>
        <w:widowControl w:val="0"/>
        <w:autoSpaceDE w:val="0"/>
        <w:autoSpaceDN w:val="0"/>
        <w:adjustRightInd w:val="0"/>
        <w:ind w:left="1440" w:hanging="720"/>
      </w:pPr>
      <w:r>
        <w:t xml:space="preserve">(Source:  Amended at 14 Ill. Reg. 2633, effective February 1, 1990) </w:t>
      </w:r>
    </w:p>
    <w:sectPr w:rsidR="00AF69CE" w:rsidSect="00AF69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9CE"/>
    <w:rsid w:val="003A7959"/>
    <w:rsid w:val="005C3366"/>
    <w:rsid w:val="00AF69CE"/>
    <w:rsid w:val="00C73A8C"/>
    <w:rsid w:val="00F6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