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99" w:rsidRDefault="00E23899" w:rsidP="008046BA">
      <w:pPr>
        <w:rPr>
          <w:b/>
        </w:rPr>
      </w:pPr>
      <w:bookmarkStart w:id="0" w:name="_GoBack"/>
      <w:bookmarkEnd w:id="0"/>
    </w:p>
    <w:p w:rsidR="008046BA" w:rsidRPr="00BD34FE" w:rsidRDefault="008046BA" w:rsidP="008046BA">
      <w:pPr>
        <w:rPr>
          <w:b/>
        </w:rPr>
      </w:pPr>
      <w:r w:rsidRPr="00BD34FE">
        <w:rPr>
          <w:b/>
        </w:rPr>
        <w:t>Section 16.210  Conflicting Regulations</w:t>
      </w:r>
    </w:p>
    <w:p w:rsidR="008046BA" w:rsidRPr="008046BA" w:rsidRDefault="008046BA" w:rsidP="008046BA"/>
    <w:p w:rsidR="008046BA" w:rsidRPr="008046BA" w:rsidRDefault="008046BA" w:rsidP="008046BA">
      <w:r w:rsidRPr="008046BA">
        <w:t>If an apparent conflict exists between this Part and any other regulations or ordinances applicable to the same area, whether the conflict be with respect to the height of structures or vegetation, the use of land, or any other matter, the more stringent regulation or ordinance will govern and prevail.  For example:</w:t>
      </w:r>
    </w:p>
    <w:p w:rsidR="008046BA" w:rsidRPr="008046BA" w:rsidRDefault="008046BA" w:rsidP="00BD34FE">
      <w:pPr>
        <w:ind w:left="1440" w:hanging="720"/>
      </w:pPr>
      <w:r w:rsidRPr="008046BA">
        <w:t>a)</w:t>
      </w:r>
      <w:r w:rsidRPr="008046BA">
        <w:tab/>
        <w:t>Differences between the Division and the Department’s Division of Highways concerning outdoor advertising sign placement.</w:t>
      </w:r>
    </w:p>
    <w:p w:rsidR="00E23899" w:rsidRDefault="00E23899" w:rsidP="00BD34FE">
      <w:pPr>
        <w:ind w:left="1440" w:hanging="720"/>
      </w:pPr>
    </w:p>
    <w:p w:rsidR="008046BA" w:rsidRPr="008046BA" w:rsidRDefault="008046BA" w:rsidP="00BD34FE">
      <w:pPr>
        <w:ind w:left="1440" w:hanging="720"/>
      </w:pPr>
      <w:r w:rsidRPr="008046BA">
        <w:t>b)</w:t>
      </w:r>
      <w:r w:rsidRPr="008046BA">
        <w:tab/>
        <w:t>Differences between the Division and the Illinois Commerce Commission over a public utility power line pole location.</w:t>
      </w:r>
    </w:p>
    <w:sectPr w:rsidR="008046BA" w:rsidRPr="008046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5E22">
      <w:r>
        <w:separator/>
      </w:r>
    </w:p>
  </w:endnote>
  <w:endnote w:type="continuationSeparator" w:id="0">
    <w:p w:rsidR="00000000" w:rsidRDefault="0030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5E22">
      <w:r>
        <w:separator/>
      </w:r>
    </w:p>
  </w:footnote>
  <w:footnote w:type="continuationSeparator" w:id="0">
    <w:p w:rsidR="00000000" w:rsidRDefault="0030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05E22"/>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75890"/>
    <w:rsid w:val="00780733"/>
    <w:rsid w:val="007C14B2"/>
    <w:rsid w:val="00801D20"/>
    <w:rsid w:val="008046BA"/>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D34FE"/>
    <w:rsid w:val="00BF5EF1"/>
    <w:rsid w:val="00C4537A"/>
    <w:rsid w:val="00CC13F9"/>
    <w:rsid w:val="00CD3723"/>
    <w:rsid w:val="00D2075D"/>
    <w:rsid w:val="00D55B37"/>
    <w:rsid w:val="00D62188"/>
    <w:rsid w:val="00D735B8"/>
    <w:rsid w:val="00D93C67"/>
    <w:rsid w:val="00E23899"/>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8046BA"/>
    <w:pPr>
      <w:tabs>
        <w:tab w:val="left" w:pos="540"/>
        <w:tab w:val="left" w:pos="2160"/>
      </w:tabs>
      <w:spacing w:line="24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8046BA"/>
    <w:pPr>
      <w:tabs>
        <w:tab w:val="left" w:pos="540"/>
        <w:tab w:val="left" w:pos="2160"/>
      </w:tabs>
      <w:spacing w:line="24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51332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