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7A" w:rsidRPr="00391DF3" w:rsidRDefault="0019107A" w:rsidP="0019107A">
      <w:pPr>
        <w:outlineLvl w:val="0"/>
        <w:rPr>
          <w:b/>
        </w:rPr>
      </w:pPr>
      <w:bookmarkStart w:id="0" w:name="_GoBack"/>
      <w:bookmarkEnd w:id="0"/>
      <w:r w:rsidRPr="00391DF3">
        <w:rPr>
          <w:b/>
        </w:rPr>
        <w:t>Section 16.35  Public Hearings</w:t>
      </w:r>
    </w:p>
    <w:p w:rsidR="0019107A" w:rsidRPr="0019107A" w:rsidRDefault="0019107A" w:rsidP="0019107A">
      <w:pPr>
        <w:widowControl w:val="0"/>
        <w:ind w:left="720"/>
        <w:rPr>
          <w:snapToGrid w:val="0"/>
        </w:rPr>
      </w:pPr>
    </w:p>
    <w:p w:rsidR="0019107A" w:rsidRPr="0019107A" w:rsidRDefault="0019107A" w:rsidP="00391DF3">
      <w:pPr>
        <w:widowControl w:val="0"/>
        <w:ind w:left="1440" w:hanging="720"/>
        <w:rPr>
          <w:snapToGrid w:val="0"/>
        </w:rPr>
      </w:pPr>
      <w:r w:rsidRPr="0019107A">
        <w:t>a)</w:t>
      </w:r>
      <w:r w:rsidR="00391DF3">
        <w:tab/>
      </w:r>
      <w:r w:rsidRPr="0019107A">
        <w:rPr>
          <w:snapToGrid w:val="0"/>
        </w:rPr>
        <w:t>The Division will conduct public hearings at which parties in interest and</w:t>
      </w:r>
      <w:r w:rsidR="00707EA1">
        <w:rPr>
          <w:snapToGrid w:val="0"/>
        </w:rPr>
        <w:t xml:space="preserve"> </w:t>
      </w:r>
      <w:r w:rsidRPr="0019107A">
        <w:rPr>
          <w:snapToGrid w:val="0"/>
        </w:rPr>
        <w:t xml:space="preserve">citizens will have the opportunity to provide comments or voice opposition to the proposed adoption of this Part for those airports listed in </w:t>
      </w:r>
      <w:r w:rsidRPr="0019107A">
        <w:t>Section 16.</w:t>
      </w:r>
      <w:r w:rsidRPr="0019107A">
        <w:rPr>
          <w:snapToGrid w:val="0"/>
        </w:rPr>
        <w:t>Appendix A. (See Section 19 of the Act.)  Priority to provide comments or voice opposition to the proposed adoption of this Part will go to those parties in interest whose structures or objects are located under any surface described in Section 16.40 through Section 16.120.</w:t>
      </w:r>
    </w:p>
    <w:p w:rsidR="0010112A" w:rsidRDefault="0010112A" w:rsidP="00391DF3">
      <w:pPr>
        <w:ind w:left="1440" w:hanging="720"/>
      </w:pPr>
    </w:p>
    <w:p w:rsidR="00391DF3" w:rsidRDefault="00391DF3" w:rsidP="00391DF3">
      <w:pPr>
        <w:ind w:left="1440" w:hanging="720"/>
      </w:pPr>
      <w:r>
        <w:t>b)</w:t>
      </w:r>
      <w:r>
        <w:tab/>
      </w:r>
      <w:r w:rsidR="0019107A" w:rsidRPr="0019107A">
        <w:t>The time and place of the public hearings will be at the discretion of the Division and the applicable airport owner or operator.</w:t>
      </w:r>
    </w:p>
    <w:p w:rsidR="0010112A" w:rsidRDefault="0010112A" w:rsidP="00391DF3">
      <w:pPr>
        <w:ind w:left="1440" w:hanging="720"/>
      </w:pPr>
    </w:p>
    <w:p w:rsidR="0019107A" w:rsidRPr="0019107A" w:rsidRDefault="00391DF3" w:rsidP="00391DF3">
      <w:pPr>
        <w:ind w:left="1440" w:hanging="720"/>
      </w:pPr>
      <w:r>
        <w:t>c)</w:t>
      </w:r>
      <w:r>
        <w:tab/>
      </w:r>
      <w:r w:rsidR="0019107A" w:rsidRPr="0019107A">
        <w:rPr>
          <w:i/>
        </w:rPr>
        <w:t xml:space="preserve">Notice of the </w:t>
      </w:r>
      <w:r w:rsidR="0019107A" w:rsidRPr="0019107A">
        <w:t>public</w:t>
      </w:r>
      <w:r w:rsidR="0019107A" w:rsidRPr="0019107A">
        <w:rPr>
          <w:i/>
        </w:rPr>
        <w:t xml:space="preserve"> hearing shall be published at least once not more than 30 nor less than 15 </w:t>
      </w:r>
      <w:r w:rsidR="0019107A" w:rsidRPr="0019107A">
        <w:t xml:space="preserve">calendar </w:t>
      </w:r>
      <w:r w:rsidR="0019107A" w:rsidRPr="0019107A">
        <w:rPr>
          <w:i/>
        </w:rPr>
        <w:t>days before the hearing in a newspaper of general circulation in the political subdivision or subdivisions in which is located, wholly or partly, the airport hazard area to be zoned or, if no newspaper is generally circulated in any such political subdivision, then in a newspaper of general circulation in the county in which such political subdivision is located.</w:t>
      </w:r>
      <w:r w:rsidR="0019107A" w:rsidRPr="0019107A">
        <w:t xml:space="preserve">  (</w:t>
      </w:r>
      <w:r w:rsidR="00707EA1">
        <w:t>Section 19 of the Act</w:t>
      </w:r>
      <w:r w:rsidR="0019107A" w:rsidRPr="0019107A">
        <w:t>)</w:t>
      </w:r>
    </w:p>
    <w:sectPr w:rsidR="0019107A" w:rsidRPr="0019107A" w:rsidSect="00391DF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3403">
      <w:r>
        <w:separator/>
      </w:r>
    </w:p>
  </w:endnote>
  <w:endnote w:type="continuationSeparator" w:id="0">
    <w:p w:rsidR="00000000" w:rsidRDefault="001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3403">
      <w:r>
        <w:separator/>
      </w:r>
    </w:p>
  </w:footnote>
  <w:footnote w:type="continuationSeparator" w:id="0">
    <w:p w:rsidR="00000000" w:rsidRDefault="0018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0050"/>
    <w:multiLevelType w:val="hybridMultilevel"/>
    <w:tmpl w:val="71CE8B86"/>
    <w:lvl w:ilvl="0" w:tplc="02FCFFF8">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387B15"/>
    <w:multiLevelType w:val="hybridMultilevel"/>
    <w:tmpl w:val="C0424D60"/>
    <w:lvl w:ilvl="0" w:tplc="06CAB42E">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8E30799"/>
    <w:multiLevelType w:val="hybridMultilevel"/>
    <w:tmpl w:val="E79028F2"/>
    <w:lvl w:ilvl="0" w:tplc="98FA5F7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838474D"/>
    <w:multiLevelType w:val="hybridMultilevel"/>
    <w:tmpl w:val="9992131A"/>
    <w:lvl w:ilvl="0" w:tplc="77A2FD22">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BCB6155"/>
    <w:multiLevelType w:val="singleLevel"/>
    <w:tmpl w:val="AA76DA86"/>
    <w:lvl w:ilvl="0">
      <w:start w:val="1"/>
      <w:numFmt w:val="lowerLetter"/>
      <w:lvlText w:val="%1)"/>
      <w:lvlJc w:val="left"/>
      <w:pPr>
        <w:tabs>
          <w:tab w:val="num" w:pos="900"/>
        </w:tabs>
        <w:ind w:left="900" w:hanging="360"/>
      </w:pPr>
    </w:lvl>
  </w:abstractNum>
  <w:num w:numId="1">
    <w:abstractNumId w:val="4"/>
    <w:lvlOverride w:ilvl="0">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0112A"/>
    <w:rsid w:val="00150267"/>
    <w:rsid w:val="00183403"/>
    <w:rsid w:val="0019107A"/>
    <w:rsid w:val="001C7D95"/>
    <w:rsid w:val="001E3074"/>
    <w:rsid w:val="00225354"/>
    <w:rsid w:val="002524EC"/>
    <w:rsid w:val="002A643F"/>
    <w:rsid w:val="00337CEB"/>
    <w:rsid w:val="00367A2E"/>
    <w:rsid w:val="00391DF3"/>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07EA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EB724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24243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2012-06-21T23:09:00Z</dcterms:created>
  <dcterms:modified xsi:type="dcterms:W3CDTF">2012-06-21T23:09:00Z</dcterms:modified>
</cp:coreProperties>
</file>