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B90" w:rsidRDefault="00C24B90" w:rsidP="005B38C6">
      <w:pPr>
        <w:rPr>
          <w:b/>
        </w:rPr>
      </w:pPr>
    </w:p>
    <w:p w:rsidR="005B38C6" w:rsidRPr="00C24B90" w:rsidRDefault="005B38C6" w:rsidP="005B38C6">
      <w:pPr>
        <w:rPr>
          <w:b/>
        </w:rPr>
      </w:pPr>
      <w:r w:rsidRPr="00C24B90">
        <w:rPr>
          <w:b/>
        </w:rPr>
        <w:t>Section 14.310</w:t>
      </w:r>
      <w:r w:rsidR="00F459C5">
        <w:rPr>
          <w:b/>
        </w:rPr>
        <w:t xml:space="preserve"> </w:t>
      </w:r>
      <w:r w:rsidRPr="00C24B90">
        <w:rPr>
          <w:b/>
        </w:rPr>
        <w:t xml:space="preserve"> Time and Manner of Registration</w:t>
      </w:r>
    </w:p>
    <w:p w:rsidR="00616E78" w:rsidRPr="005B38C6" w:rsidRDefault="00616E78" w:rsidP="005B38C6"/>
    <w:p w:rsidR="005B38C6" w:rsidRPr="005B38C6" w:rsidRDefault="00C24B90" w:rsidP="00C24B90">
      <w:pPr>
        <w:ind w:left="1440" w:hanging="720"/>
      </w:pPr>
      <w:r>
        <w:t>a)</w:t>
      </w:r>
      <w:r>
        <w:tab/>
      </w:r>
      <w:r w:rsidR="005B38C6" w:rsidRPr="005B38C6">
        <w:t xml:space="preserve">Except as provided in Section 14.330, all holders of Federal Airman Certificates engaged in the operation of aircraft in </w:t>
      </w:r>
      <w:smartTag w:uri="urn:schemas-microsoft-com:office:smarttags" w:element="State">
        <w:smartTag w:uri="urn:schemas-microsoft-com:office:smarttags" w:element="place">
          <w:r w:rsidR="005B38C6" w:rsidRPr="005B38C6">
            <w:t>Illinois</w:t>
          </w:r>
        </w:smartTag>
      </w:smartTag>
      <w:r w:rsidR="005B38C6" w:rsidRPr="005B38C6">
        <w:t xml:space="preserve"> shall complete </w:t>
      </w:r>
      <w:r w:rsidR="005A4154">
        <w:t xml:space="preserve">an </w:t>
      </w:r>
      <w:r w:rsidR="005B38C6" w:rsidRPr="005B38C6">
        <w:t xml:space="preserve"> Application for Registration of Federal Airman Certificate form (Form AER 1967) within 30 days after establishing residency in </w:t>
      </w:r>
      <w:smartTag w:uri="urn:schemas-microsoft-com:office:smarttags" w:element="State">
        <w:smartTag w:uri="urn:schemas-microsoft-com:office:smarttags" w:element="place">
          <w:r w:rsidR="005B38C6" w:rsidRPr="005B38C6">
            <w:t>Illinois</w:t>
          </w:r>
        </w:smartTag>
      </w:smartTag>
      <w:r w:rsidR="005B38C6" w:rsidRPr="005B38C6">
        <w:t>.  Each completed application shall contain at least the same information that is shown on the Federal Airman Certificate, including all ratings attached to the certificate.</w:t>
      </w:r>
    </w:p>
    <w:p w:rsidR="00616E78" w:rsidRDefault="00616E78" w:rsidP="00C24B90">
      <w:pPr>
        <w:ind w:left="1440" w:hanging="720"/>
      </w:pPr>
    </w:p>
    <w:p w:rsidR="005B38C6" w:rsidRPr="005B38C6" w:rsidRDefault="00C24B90" w:rsidP="00C24B90">
      <w:pPr>
        <w:ind w:left="1440" w:hanging="720"/>
      </w:pPr>
      <w:r>
        <w:t>b)</w:t>
      </w:r>
      <w:r>
        <w:tab/>
      </w:r>
      <w:r w:rsidR="005B38C6" w:rsidRPr="005B38C6">
        <w:t>The fee for the registration of each Federal Airman Certificate is $</w:t>
      </w:r>
      <w:r w:rsidR="005A4154">
        <w:t>20</w:t>
      </w:r>
      <w:r w:rsidR="00F459C5">
        <w:t>.</w:t>
      </w:r>
      <w:r w:rsidR="00F347B1">
        <w:t>00.</w:t>
      </w:r>
      <w:r w:rsidR="005B38C6" w:rsidRPr="005B38C6">
        <w:t xml:space="preserve">  Remittance shall be payable to the State Treasurer of Illinois and shall be included at the time the application for registration is submitted to the Division.  (See Section 42 of the Act.)</w:t>
      </w:r>
    </w:p>
    <w:p w:rsidR="00616E78" w:rsidRDefault="00616E78" w:rsidP="00C24B90">
      <w:pPr>
        <w:ind w:left="1440" w:hanging="720"/>
      </w:pPr>
    </w:p>
    <w:p w:rsidR="005B38C6" w:rsidRPr="005B38C6" w:rsidRDefault="00C24B90" w:rsidP="00C24B90">
      <w:pPr>
        <w:ind w:left="1440" w:hanging="720"/>
      </w:pPr>
      <w:r>
        <w:t>c)</w:t>
      </w:r>
      <w:r>
        <w:tab/>
      </w:r>
      <w:r w:rsidR="005B38C6" w:rsidRPr="005B38C6">
        <w:t xml:space="preserve">The Division will then issue a Certificate of Registration.  The Certificate of Registration will be mailed to the registrant as early as Division priorities allow.  </w:t>
      </w:r>
    </w:p>
    <w:p w:rsidR="00616E78" w:rsidRDefault="00616E78" w:rsidP="00C24B90">
      <w:pPr>
        <w:ind w:left="1440" w:hanging="720"/>
      </w:pPr>
    </w:p>
    <w:p w:rsidR="005B38C6" w:rsidRDefault="00C24B90" w:rsidP="00C24B90">
      <w:pPr>
        <w:ind w:left="1440" w:hanging="720"/>
      </w:pPr>
      <w:r>
        <w:t>d)</w:t>
      </w:r>
      <w:r>
        <w:tab/>
      </w:r>
      <w:r w:rsidR="005B38C6" w:rsidRPr="005B38C6">
        <w:t>No formal hearing will be held concerning an application for a Certificate of Registration.  If additional information is needed, the Division may inquire about or investigate an application.</w:t>
      </w:r>
    </w:p>
    <w:p w:rsidR="005A4154" w:rsidRDefault="005A4154" w:rsidP="00C24B90">
      <w:pPr>
        <w:ind w:left="1440" w:hanging="720"/>
      </w:pPr>
    </w:p>
    <w:p w:rsidR="005A4154" w:rsidRPr="005B38C6" w:rsidRDefault="005A4154" w:rsidP="00C24B90">
      <w:pPr>
        <w:ind w:left="1440" w:hanging="720"/>
      </w:pPr>
      <w:r>
        <w:t xml:space="preserve">(Source:  Amended at 42 Ill. Reg. </w:t>
      </w:r>
      <w:r w:rsidR="00444B9F">
        <w:t>7104</w:t>
      </w:r>
      <w:r>
        <w:t xml:space="preserve">, effective </w:t>
      </w:r>
      <w:bookmarkStart w:id="0" w:name="_GoBack"/>
      <w:r w:rsidR="00444B9F">
        <w:t>March 30, 2018</w:t>
      </w:r>
      <w:bookmarkEnd w:id="0"/>
      <w:r>
        <w:t>)</w:t>
      </w:r>
    </w:p>
    <w:sectPr w:rsidR="005A4154" w:rsidRPr="005B38C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8D4" w:rsidRDefault="00373A71">
      <w:r>
        <w:separator/>
      </w:r>
    </w:p>
  </w:endnote>
  <w:endnote w:type="continuationSeparator" w:id="0">
    <w:p w:rsidR="000668D4" w:rsidRDefault="0037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8D4" w:rsidRDefault="00373A71">
      <w:r>
        <w:separator/>
      </w:r>
    </w:p>
  </w:footnote>
  <w:footnote w:type="continuationSeparator" w:id="0">
    <w:p w:rsidR="000668D4" w:rsidRDefault="00373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1313D"/>
    <w:multiLevelType w:val="singleLevel"/>
    <w:tmpl w:val="495A8A1C"/>
    <w:lvl w:ilvl="0">
      <w:start w:val="1"/>
      <w:numFmt w:val="lowerLetter"/>
      <w:lvlText w:val="%1)"/>
      <w:lvlJc w:val="left"/>
      <w:pPr>
        <w:tabs>
          <w:tab w:val="num" w:pos="1080"/>
        </w:tabs>
        <w:ind w:left="108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AA2"/>
    <w:rsid w:val="00061FD4"/>
    <w:rsid w:val="000668D4"/>
    <w:rsid w:val="000B4143"/>
    <w:rsid w:val="000D225F"/>
    <w:rsid w:val="00150267"/>
    <w:rsid w:val="001C7D95"/>
    <w:rsid w:val="001E3074"/>
    <w:rsid w:val="00225354"/>
    <w:rsid w:val="002524EC"/>
    <w:rsid w:val="002A643F"/>
    <w:rsid w:val="00337CEB"/>
    <w:rsid w:val="00367A2E"/>
    <w:rsid w:val="00373A71"/>
    <w:rsid w:val="003F3A28"/>
    <w:rsid w:val="003F5FD7"/>
    <w:rsid w:val="00431CFE"/>
    <w:rsid w:val="00444B9F"/>
    <w:rsid w:val="004461A1"/>
    <w:rsid w:val="004D4C6C"/>
    <w:rsid w:val="004D5CD6"/>
    <w:rsid w:val="004D73D3"/>
    <w:rsid w:val="005001C5"/>
    <w:rsid w:val="0052308E"/>
    <w:rsid w:val="00530BE1"/>
    <w:rsid w:val="00542E97"/>
    <w:rsid w:val="0056157E"/>
    <w:rsid w:val="0056501E"/>
    <w:rsid w:val="005A4154"/>
    <w:rsid w:val="005B38C6"/>
    <w:rsid w:val="005F4571"/>
    <w:rsid w:val="00616E78"/>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24B90"/>
    <w:rsid w:val="00C4537A"/>
    <w:rsid w:val="00CC13F9"/>
    <w:rsid w:val="00CD3723"/>
    <w:rsid w:val="00D2075D"/>
    <w:rsid w:val="00D46915"/>
    <w:rsid w:val="00D55B37"/>
    <w:rsid w:val="00D62188"/>
    <w:rsid w:val="00D735B8"/>
    <w:rsid w:val="00D93C67"/>
    <w:rsid w:val="00E7288E"/>
    <w:rsid w:val="00EB424E"/>
    <w:rsid w:val="00F347B1"/>
    <w:rsid w:val="00F43DEE"/>
    <w:rsid w:val="00F459C5"/>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1A9DA28-93FE-42AD-89BA-F4A9F162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B38C6"/>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846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