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BD2C" w14:textId="77777777" w:rsidR="00E67C12" w:rsidRPr="00784EAF" w:rsidRDefault="00E67C12" w:rsidP="00E67C12">
      <w:pPr>
        <w:widowControl w:val="0"/>
        <w:autoSpaceDE w:val="0"/>
        <w:autoSpaceDN w:val="0"/>
        <w:adjustRightInd w:val="0"/>
      </w:pPr>
    </w:p>
    <w:p w14:paraId="7D25E64C" w14:textId="7B2C6653" w:rsidR="00E67C12" w:rsidRPr="00784EAF" w:rsidRDefault="00E67C12" w:rsidP="00E67C12">
      <w:pPr>
        <w:widowControl w:val="0"/>
        <w:autoSpaceDE w:val="0"/>
        <w:autoSpaceDN w:val="0"/>
        <w:adjustRightInd w:val="0"/>
      </w:pPr>
      <w:r w:rsidRPr="00784EAF">
        <w:t>SOURCE:  Adopted at 11 Ill. Reg. 3227, effective January 27, 1987; amended at 12 Ill. Reg. 7722, effective April 14, 1988</w:t>
      </w:r>
      <w:r w:rsidR="008A2143" w:rsidRPr="00784EAF">
        <w:t xml:space="preserve">; amended at 48 Ill. Reg. </w:t>
      </w:r>
      <w:r w:rsidR="00430E8C">
        <w:t>6275</w:t>
      </w:r>
      <w:r w:rsidR="008A2143" w:rsidRPr="00784EAF">
        <w:t xml:space="preserve">, effective </w:t>
      </w:r>
      <w:r w:rsidR="00430E8C">
        <w:t>April 12, 2024</w:t>
      </w:r>
      <w:r w:rsidRPr="00784EAF">
        <w:t xml:space="preserve">. </w:t>
      </w:r>
    </w:p>
    <w:sectPr w:rsidR="00E67C12" w:rsidRPr="00784EAF" w:rsidSect="00E67C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7C12"/>
    <w:rsid w:val="00230505"/>
    <w:rsid w:val="0036160D"/>
    <w:rsid w:val="00430E8C"/>
    <w:rsid w:val="005C3366"/>
    <w:rsid w:val="006059C6"/>
    <w:rsid w:val="00784EAF"/>
    <w:rsid w:val="00817E90"/>
    <w:rsid w:val="008A2143"/>
    <w:rsid w:val="00E6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2A79CC"/>
  <w15:docId w15:val="{35D66119-8B91-4365-B53B-E32B9206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General Assembly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Shipley, Melissa A.</cp:lastModifiedBy>
  <cp:revision>6</cp:revision>
  <dcterms:created xsi:type="dcterms:W3CDTF">2012-06-21T23:00:00Z</dcterms:created>
  <dcterms:modified xsi:type="dcterms:W3CDTF">2024-04-26T13:02:00Z</dcterms:modified>
</cp:coreProperties>
</file>