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74F" w:rsidRDefault="00FD774F" w:rsidP="00FD774F">
      <w:pPr>
        <w:widowControl w:val="0"/>
        <w:autoSpaceDE w:val="0"/>
        <w:autoSpaceDN w:val="0"/>
        <w:adjustRightInd w:val="0"/>
      </w:pPr>
    </w:p>
    <w:p w:rsidR="00FD774F" w:rsidRDefault="00FD774F" w:rsidP="00FD77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815.40  Scheduling of Transportation</w:t>
      </w:r>
      <w:r>
        <w:t xml:space="preserve"> </w:t>
      </w:r>
    </w:p>
    <w:p w:rsidR="00FD774F" w:rsidRDefault="00FD774F" w:rsidP="00FD774F">
      <w:pPr>
        <w:widowControl w:val="0"/>
        <w:autoSpaceDE w:val="0"/>
        <w:autoSpaceDN w:val="0"/>
        <w:adjustRightInd w:val="0"/>
      </w:pPr>
    </w:p>
    <w:p w:rsidR="00FD774F" w:rsidRDefault="003A1A14" w:rsidP="00FD774F">
      <w:pPr>
        <w:widowControl w:val="0"/>
        <w:autoSpaceDE w:val="0"/>
        <w:autoSpaceDN w:val="0"/>
        <w:adjustRightInd w:val="0"/>
      </w:pPr>
      <w:r>
        <w:t>Transportation</w:t>
      </w:r>
      <w:r w:rsidR="00FD774F">
        <w:t xml:space="preserve"> shall be scheduled in such a way that a student's health and educational experiences are not adversely affected. </w:t>
      </w:r>
    </w:p>
    <w:p w:rsidR="00FD774F" w:rsidRDefault="00FD774F" w:rsidP="00FD774F">
      <w:pPr>
        <w:widowControl w:val="0"/>
        <w:autoSpaceDE w:val="0"/>
        <w:autoSpaceDN w:val="0"/>
        <w:adjustRightInd w:val="0"/>
      </w:pPr>
    </w:p>
    <w:p w:rsidR="00C10EA4" w:rsidRPr="00D55B37" w:rsidRDefault="00C10EA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802FB8">
        <w:t>7</w:t>
      </w:r>
      <w:r>
        <w:t xml:space="preserve"> I</w:t>
      </w:r>
      <w:r w:rsidRPr="00D55B37">
        <w:t xml:space="preserve">ll. Reg. </w:t>
      </w:r>
      <w:r w:rsidR="00E665C0">
        <w:t>1651</w:t>
      </w:r>
      <w:r w:rsidRPr="00D55B37">
        <w:t xml:space="preserve">, effective </w:t>
      </w:r>
      <w:bookmarkStart w:id="0" w:name="_GoBack"/>
      <w:r w:rsidR="00E665C0">
        <w:t>January 23, 2013</w:t>
      </w:r>
      <w:bookmarkEnd w:id="0"/>
      <w:r w:rsidRPr="00D55B37">
        <w:t>)</w:t>
      </w:r>
    </w:p>
    <w:sectPr w:rsidR="00C10EA4" w:rsidRPr="00D55B37" w:rsidSect="00FD77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774F"/>
    <w:rsid w:val="003A1A14"/>
    <w:rsid w:val="003E1C57"/>
    <w:rsid w:val="00415BEB"/>
    <w:rsid w:val="0052550E"/>
    <w:rsid w:val="005C3366"/>
    <w:rsid w:val="00802FB8"/>
    <w:rsid w:val="00A5206C"/>
    <w:rsid w:val="00C10EA4"/>
    <w:rsid w:val="00E665C0"/>
    <w:rsid w:val="00FD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10E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10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815</vt:lpstr>
    </vt:vector>
  </TitlesOfParts>
  <Company>General Assembly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815</dc:title>
  <dc:subject/>
  <dc:creator>Illinois General Assembly</dc:creator>
  <cp:keywords/>
  <dc:description/>
  <cp:lastModifiedBy>King, Melissa A.</cp:lastModifiedBy>
  <cp:revision>3</cp:revision>
  <dcterms:created xsi:type="dcterms:W3CDTF">2013-01-03T18:05:00Z</dcterms:created>
  <dcterms:modified xsi:type="dcterms:W3CDTF">2013-02-01T21:45:00Z</dcterms:modified>
</cp:coreProperties>
</file>