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996F" w14:textId="77777777" w:rsidR="00DE3AB9" w:rsidRDefault="00DE3AB9" w:rsidP="00DE3AB9">
      <w:pPr>
        <w:widowControl w:val="0"/>
        <w:autoSpaceDE w:val="0"/>
        <w:autoSpaceDN w:val="0"/>
        <w:adjustRightInd w:val="0"/>
      </w:pPr>
    </w:p>
    <w:p w14:paraId="1A0123F9" w14:textId="77777777" w:rsidR="00DE3AB9" w:rsidRDefault="00DE3AB9" w:rsidP="00DE3AB9">
      <w:pPr>
        <w:widowControl w:val="0"/>
        <w:autoSpaceDE w:val="0"/>
        <w:autoSpaceDN w:val="0"/>
        <w:adjustRightInd w:val="0"/>
      </w:pPr>
      <w:r>
        <w:rPr>
          <w:b/>
          <w:bCs/>
        </w:rPr>
        <w:t>Section 509.50  Funding Suspension</w:t>
      </w:r>
      <w:r>
        <w:t xml:space="preserve"> </w:t>
      </w:r>
    </w:p>
    <w:p w14:paraId="38CDC978" w14:textId="77777777" w:rsidR="00DE3AB9" w:rsidRDefault="00DE3AB9" w:rsidP="00DE3AB9">
      <w:pPr>
        <w:widowControl w:val="0"/>
        <w:autoSpaceDE w:val="0"/>
        <w:autoSpaceDN w:val="0"/>
        <w:adjustRightInd w:val="0"/>
      </w:pPr>
    </w:p>
    <w:p w14:paraId="49B6DB68" w14:textId="096A72DA" w:rsidR="00DE3AB9" w:rsidRDefault="00DE3AB9" w:rsidP="00DE3AB9">
      <w:pPr>
        <w:widowControl w:val="0"/>
        <w:autoSpaceDE w:val="0"/>
        <w:autoSpaceDN w:val="0"/>
        <w:adjustRightInd w:val="0"/>
        <w:ind w:left="1440" w:hanging="720"/>
      </w:pPr>
      <w:r>
        <w:t>a)</w:t>
      </w:r>
      <w:r>
        <w:tab/>
        <w:t xml:space="preserve">The Department may suspend funds to the </w:t>
      </w:r>
      <w:r w:rsidR="000E2598">
        <w:t>a</w:t>
      </w:r>
      <w:r w:rsidR="001720E0" w:rsidRPr="00E65675">
        <w:t>wardee</w:t>
      </w:r>
      <w:r>
        <w:t xml:space="preserve"> for any of the following reasons: </w:t>
      </w:r>
    </w:p>
    <w:p w14:paraId="070C0452" w14:textId="77777777" w:rsidR="00A422C0" w:rsidRDefault="00A422C0" w:rsidP="00903507">
      <w:pPr>
        <w:widowControl w:val="0"/>
        <w:autoSpaceDE w:val="0"/>
        <w:autoSpaceDN w:val="0"/>
        <w:adjustRightInd w:val="0"/>
      </w:pPr>
    </w:p>
    <w:p w14:paraId="730E619A" w14:textId="41AEE4FF" w:rsidR="00DE3AB9" w:rsidRDefault="00DE3AB9" w:rsidP="00DE3AB9">
      <w:pPr>
        <w:widowControl w:val="0"/>
        <w:autoSpaceDE w:val="0"/>
        <w:autoSpaceDN w:val="0"/>
        <w:adjustRightInd w:val="0"/>
        <w:ind w:left="2160" w:hanging="720"/>
      </w:pPr>
      <w:r>
        <w:t>1)</w:t>
      </w:r>
      <w:r>
        <w:tab/>
        <w:t xml:space="preserve">Denying Departmental staff reasonable access to records required under this Part or any other applicable rule of the Department (i.e., records pertaining to the activities and responsibilities of the </w:t>
      </w:r>
      <w:r w:rsidR="00623443">
        <w:t>a</w:t>
      </w:r>
      <w:r w:rsidR="001720E0" w:rsidRPr="00E65675">
        <w:t>wardee</w:t>
      </w:r>
      <w:r>
        <w:t xml:space="preserve"> necessary to document the use of Department funds or responsibilities of the </w:t>
      </w:r>
      <w:r w:rsidR="00623443">
        <w:t>a</w:t>
      </w:r>
      <w:r w:rsidR="001720E0" w:rsidRPr="00E65675">
        <w:t>wardee</w:t>
      </w:r>
      <w:r>
        <w:t xml:space="preserve"> relative to the management of Department funds); </w:t>
      </w:r>
    </w:p>
    <w:p w14:paraId="09C34A68" w14:textId="77777777" w:rsidR="00A422C0" w:rsidRDefault="00A422C0" w:rsidP="00903507">
      <w:pPr>
        <w:widowControl w:val="0"/>
        <w:autoSpaceDE w:val="0"/>
        <w:autoSpaceDN w:val="0"/>
        <w:adjustRightInd w:val="0"/>
      </w:pPr>
    </w:p>
    <w:p w14:paraId="240A3C31" w14:textId="6D93F4F5" w:rsidR="00DE3AB9" w:rsidRDefault="00DE3AB9" w:rsidP="00DE3AB9">
      <w:pPr>
        <w:widowControl w:val="0"/>
        <w:autoSpaceDE w:val="0"/>
        <w:autoSpaceDN w:val="0"/>
        <w:adjustRightInd w:val="0"/>
        <w:ind w:left="2160" w:hanging="720"/>
      </w:pPr>
      <w:r>
        <w:t>2)</w:t>
      </w:r>
      <w:r>
        <w:tab/>
        <w:t xml:space="preserve">Failure to implement mutually agreed upon, written corrective actions that resulted from findings and recommendations related to a Departmental initiated review.  </w:t>
      </w:r>
      <w:r w:rsidR="00F379B3" w:rsidRPr="00E65675">
        <w:t>Awardee</w:t>
      </w:r>
      <w:r w:rsidR="00B9610D">
        <w:t>s</w:t>
      </w:r>
      <w:r>
        <w:t xml:space="preserve"> will be given a reasonable amount of time to implement corrective actions. Normally this would be three to six months; </w:t>
      </w:r>
    </w:p>
    <w:p w14:paraId="37B3F76C" w14:textId="77777777" w:rsidR="00A422C0" w:rsidRDefault="00A422C0" w:rsidP="00903507">
      <w:pPr>
        <w:widowControl w:val="0"/>
        <w:autoSpaceDE w:val="0"/>
        <w:autoSpaceDN w:val="0"/>
        <w:adjustRightInd w:val="0"/>
      </w:pPr>
    </w:p>
    <w:p w14:paraId="0E27B8FD" w14:textId="6029518A" w:rsidR="00DE3AB9" w:rsidRDefault="00DE3AB9" w:rsidP="00DE3AB9">
      <w:pPr>
        <w:widowControl w:val="0"/>
        <w:autoSpaceDE w:val="0"/>
        <w:autoSpaceDN w:val="0"/>
        <w:adjustRightInd w:val="0"/>
        <w:ind w:left="2160" w:hanging="720"/>
      </w:pPr>
      <w:r>
        <w:t>3)</w:t>
      </w:r>
      <w:r>
        <w:tab/>
        <w:t>When the Department has information, either from Department fiscal/administrative reviews</w:t>
      </w:r>
      <w:r w:rsidR="00F379B3" w:rsidRPr="00E65675">
        <w:t xml:space="preserve">, Office of Executive Inspector General, Office of Attorney General, </w:t>
      </w:r>
      <w:r w:rsidR="00AE5F77">
        <w:t>reviews by State or federal governmental or investigative bodies</w:t>
      </w:r>
      <w:r w:rsidR="00F379B3" w:rsidRPr="00E65675">
        <w:t>,</w:t>
      </w:r>
      <w:r>
        <w:t xml:space="preserve"> or from an independent audit, that leads to a reasonable conclusion that the </w:t>
      </w:r>
      <w:r w:rsidR="00623443">
        <w:t>a</w:t>
      </w:r>
      <w:r w:rsidR="00F379B3" w:rsidRPr="00E65675">
        <w:t>wardee</w:t>
      </w:r>
      <w:r>
        <w:t xml:space="preserve"> is in substantial non-compliance with generally accepted accounting principles or is otherwise unable to protect and account for Department funds; </w:t>
      </w:r>
    </w:p>
    <w:p w14:paraId="24F071B7" w14:textId="77777777" w:rsidR="00A422C0" w:rsidRDefault="00A422C0" w:rsidP="00903507">
      <w:pPr>
        <w:widowControl w:val="0"/>
        <w:autoSpaceDE w:val="0"/>
        <w:autoSpaceDN w:val="0"/>
        <w:adjustRightInd w:val="0"/>
      </w:pPr>
    </w:p>
    <w:p w14:paraId="37474EF9" w14:textId="633CBF3F" w:rsidR="00DE3AB9" w:rsidRDefault="00DE3AB9" w:rsidP="00DE3AB9">
      <w:pPr>
        <w:widowControl w:val="0"/>
        <w:autoSpaceDE w:val="0"/>
        <w:autoSpaceDN w:val="0"/>
        <w:adjustRightInd w:val="0"/>
        <w:ind w:left="2160" w:hanging="720"/>
      </w:pPr>
      <w:r>
        <w:t>4)</w:t>
      </w:r>
      <w:r>
        <w:tab/>
        <w:t xml:space="preserve">A founded complaint or report from another State </w:t>
      </w:r>
      <w:r w:rsidR="00F379B3" w:rsidRPr="00E65675">
        <w:t xml:space="preserve">or federal </w:t>
      </w:r>
      <w:r>
        <w:t xml:space="preserve">agency that impacts directly or indirectly on Department of Human Services programs. </w:t>
      </w:r>
    </w:p>
    <w:p w14:paraId="45AD89F6" w14:textId="77777777" w:rsidR="00A422C0" w:rsidRDefault="00A422C0" w:rsidP="00903507">
      <w:pPr>
        <w:widowControl w:val="0"/>
        <w:autoSpaceDE w:val="0"/>
        <w:autoSpaceDN w:val="0"/>
        <w:adjustRightInd w:val="0"/>
      </w:pPr>
    </w:p>
    <w:p w14:paraId="2D92849A" w14:textId="62B8AE55" w:rsidR="00DE3AB9" w:rsidRDefault="00DE3AB9" w:rsidP="00DE3AB9">
      <w:pPr>
        <w:widowControl w:val="0"/>
        <w:autoSpaceDE w:val="0"/>
        <w:autoSpaceDN w:val="0"/>
        <w:adjustRightInd w:val="0"/>
        <w:ind w:left="1440" w:hanging="720"/>
      </w:pPr>
      <w:r>
        <w:t>b)</w:t>
      </w:r>
      <w:r>
        <w:tab/>
        <w:t xml:space="preserve">During the period of suspension, funds earned by the </w:t>
      </w:r>
      <w:r w:rsidR="00623443">
        <w:t>a</w:t>
      </w:r>
      <w:r w:rsidR="00F379B3" w:rsidRPr="00E65675">
        <w:t>wardee</w:t>
      </w:r>
      <w:r>
        <w:t xml:space="preserve"> will continue to accrue and will be released by the Department once the </w:t>
      </w:r>
      <w:r w:rsidR="00623443">
        <w:t>a</w:t>
      </w:r>
      <w:r w:rsidR="00F379B3" w:rsidRPr="00E65675">
        <w:t>wardee</w:t>
      </w:r>
      <w:r>
        <w:t xml:space="preserve"> complies with the conditions that caused the funding suspension or the Secretary determines that the suspension should be removed in accordance with Section 509.65. Release of funds is contingent on the Department's authority to pay for service (e.g., reimbursement for a prior fiscal year after the close of the lapse period would be outside the Department's authority). </w:t>
      </w:r>
    </w:p>
    <w:p w14:paraId="68F5C070" w14:textId="77777777" w:rsidR="00DE3AB9" w:rsidRDefault="00DE3AB9" w:rsidP="00903507">
      <w:pPr>
        <w:widowControl w:val="0"/>
        <w:autoSpaceDE w:val="0"/>
        <w:autoSpaceDN w:val="0"/>
        <w:adjustRightInd w:val="0"/>
      </w:pPr>
    </w:p>
    <w:p w14:paraId="36E4873E" w14:textId="40AB960C" w:rsidR="00DE3AB9" w:rsidRDefault="00F379B3" w:rsidP="00DE3AB9">
      <w:pPr>
        <w:widowControl w:val="0"/>
        <w:autoSpaceDE w:val="0"/>
        <w:autoSpaceDN w:val="0"/>
        <w:adjustRightInd w:val="0"/>
        <w:ind w:left="1440" w:hanging="720"/>
      </w:pPr>
      <w:r w:rsidRPr="00524821">
        <w:t>(Source:  Amended at 4</w:t>
      </w:r>
      <w:r>
        <w:t>8</w:t>
      </w:r>
      <w:r w:rsidRPr="00524821">
        <w:t xml:space="preserve"> Ill. Reg. </w:t>
      </w:r>
      <w:r w:rsidR="00383CD9">
        <w:t>14689</w:t>
      </w:r>
      <w:r w:rsidRPr="00524821">
        <w:t xml:space="preserve">, effective </w:t>
      </w:r>
      <w:r w:rsidR="00383CD9">
        <w:t>September 27, 2024</w:t>
      </w:r>
      <w:r w:rsidRPr="00524821">
        <w:t>)</w:t>
      </w:r>
    </w:p>
    <w:sectPr w:rsidR="00DE3AB9" w:rsidSect="00DE3A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E3AB9"/>
    <w:rsid w:val="000A2B30"/>
    <w:rsid w:val="000E2598"/>
    <w:rsid w:val="001720E0"/>
    <w:rsid w:val="001D7301"/>
    <w:rsid w:val="00383CD9"/>
    <w:rsid w:val="00436A60"/>
    <w:rsid w:val="005C3366"/>
    <w:rsid w:val="00623443"/>
    <w:rsid w:val="00665986"/>
    <w:rsid w:val="00903507"/>
    <w:rsid w:val="00A422C0"/>
    <w:rsid w:val="00AE5F77"/>
    <w:rsid w:val="00B9610D"/>
    <w:rsid w:val="00DE3AB9"/>
    <w:rsid w:val="00F3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63424C"/>
  <w15:docId w15:val="{C51EF3A4-9D91-4E2E-9525-B80DF210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509</vt:lpstr>
    </vt:vector>
  </TitlesOfParts>
  <Company>State of Illinois</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509</dc:title>
  <dc:subject/>
  <dc:creator>Illinois General Assembly</dc:creator>
  <cp:keywords/>
  <dc:description/>
  <cp:lastModifiedBy>Shipley, Melissa A.</cp:lastModifiedBy>
  <cp:revision>4</cp:revision>
  <dcterms:created xsi:type="dcterms:W3CDTF">2024-09-10T16:43:00Z</dcterms:created>
  <dcterms:modified xsi:type="dcterms:W3CDTF">2024-10-10T15:45:00Z</dcterms:modified>
</cp:coreProperties>
</file>